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00735" w14:textId="3BE6121E" w:rsidR="005775D6" w:rsidRDefault="005775D6"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S5-1951</w:t>
      </w:r>
      <w:r w:rsidR="00A14376">
        <w:rPr>
          <w:b/>
          <w:i/>
          <w:noProof/>
          <w:sz w:val="28"/>
        </w:rPr>
        <w:t>10</w:t>
      </w:r>
      <w:r>
        <w:rPr>
          <w:b/>
          <w:i/>
          <w:noProof/>
          <w:sz w:val="28"/>
        </w:rPr>
        <w:fldChar w:fldCharType="end"/>
      </w:r>
    </w:p>
    <w:p w14:paraId="40815B6A" w14:textId="77777777" w:rsidR="005775D6" w:rsidRDefault="005775D6" w:rsidP="005775D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23E8E878" w:rsidR="001E41F3" w:rsidRPr="00410371" w:rsidRDefault="005775D6" w:rsidP="00547111">
            <w:pPr>
              <w:pStyle w:val="CRCoverPage"/>
              <w:spacing w:after="0"/>
              <w:rPr>
                <w:noProof/>
              </w:rPr>
            </w:pPr>
            <w:r>
              <w:rPr>
                <w:b/>
                <w:noProof/>
                <w:sz w:val="28"/>
                <w:lang w:eastAsia="zh-CN"/>
              </w:rPr>
              <w:t>0026</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070310" w:rsidR="001E41F3" w:rsidRPr="00410371" w:rsidRDefault="003E4379"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65C8087" w:rsidR="001E41F3" w:rsidRPr="00410371" w:rsidRDefault="00601126" w:rsidP="006D1127">
            <w:pPr>
              <w:pStyle w:val="CRCoverPage"/>
              <w:spacing w:after="0"/>
              <w:jc w:val="center"/>
              <w:rPr>
                <w:noProof/>
                <w:sz w:val="28"/>
              </w:rPr>
            </w:pPr>
            <w:r w:rsidRPr="0061093D">
              <w:rPr>
                <w:b/>
                <w:noProof/>
                <w:sz w:val="28"/>
              </w:rPr>
              <w:t>1</w:t>
            </w:r>
            <w:r w:rsidR="006D1127">
              <w:rPr>
                <w:b/>
                <w:noProof/>
                <w:sz w:val="28"/>
              </w:rPr>
              <w:t>6.0</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34EB1F82" w:rsidR="001E41F3" w:rsidRDefault="0033707C" w:rsidP="00C1722B">
            <w:pPr>
              <w:pStyle w:val="CRCoverPage"/>
              <w:spacing w:after="0"/>
              <w:ind w:left="100"/>
              <w:rPr>
                <w:noProof/>
              </w:rPr>
            </w:pPr>
            <w:r>
              <w:rPr>
                <w:lang w:eastAsia="zh-CN"/>
              </w:rPr>
              <w:t xml:space="preserve">Add </w:t>
            </w:r>
            <w:r w:rsidR="007E6277">
              <w:rPr>
                <w:lang w:eastAsia="zh-CN"/>
              </w:rPr>
              <w:t xml:space="preserve">description of </w:t>
            </w:r>
            <w:proofErr w:type="spellStart"/>
            <w:r w:rsidR="00C1722B">
              <w:rPr>
                <w:lang w:eastAsia="zh-CN"/>
              </w:rPr>
              <w:t>MnS</w:t>
            </w:r>
            <w:proofErr w:type="spellEnd"/>
            <w:r w:rsidR="00C1722B">
              <w:rPr>
                <w:lang w:eastAsia="zh-CN"/>
              </w:rPr>
              <w:t xml:space="preserve"> provided by NF</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6C666474" w:rsidR="001E41F3" w:rsidRDefault="003E4379" w:rsidP="007F11A7">
            <w:pPr>
              <w:pStyle w:val="CRCoverPage"/>
              <w:spacing w:after="0"/>
              <w:ind w:left="100"/>
              <w:rPr>
                <w:noProof/>
              </w:rPr>
            </w:pPr>
            <w:r>
              <w:rPr>
                <w:noProof/>
              </w:rPr>
              <w:t>2019-</w:t>
            </w:r>
            <w:r w:rsidR="007F11A7">
              <w:rPr>
                <w:noProof/>
              </w:rPr>
              <w:t>08-0</w:t>
            </w:r>
            <w:r w:rsidR="00B9314D">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7239FF6A" w:rsidR="001E41F3" w:rsidRDefault="00B928B2"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01B7AD74" w:rsidR="001E41F3" w:rsidRDefault="00497A0F">
            <w:pPr>
              <w:pStyle w:val="CRCoverPage"/>
              <w:spacing w:after="0"/>
              <w:ind w:left="100"/>
              <w:rPr>
                <w:noProof/>
              </w:rPr>
            </w:pPr>
            <w:r>
              <w:rPr>
                <w:noProof/>
              </w:rPr>
              <w:t>Rel-1</w:t>
            </w:r>
            <w:r w:rsidR="00B928B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0F348" w14:textId="169ADD0E" w:rsidR="001E41F3" w:rsidRDefault="007E0364" w:rsidP="00592A42">
            <w:pPr>
              <w:pStyle w:val="CRCoverPage"/>
              <w:spacing w:after="0"/>
              <w:ind w:left="100"/>
              <w:rPr>
                <w:lang w:eastAsia="zh-CN"/>
              </w:rPr>
            </w:pPr>
            <w:r>
              <w:rPr>
                <w:lang w:eastAsia="zh-CN"/>
              </w:rPr>
              <w:t xml:space="preserve">1. </w:t>
            </w:r>
            <w:r w:rsidR="00592A42">
              <w:rPr>
                <w:lang w:eastAsia="zh-CN"/>
              </w:rPr>
              <w:t>In Clause 4.5, the following sentence is described “</w:t>
            </w:r>
            <w:r w:rsidR="00592A42" w:rsidRPr="00B702A1">
              <w:rPr>
                <w:lang w:eastAsia="zh-CN"/>
              </w:rPr>
              <w:t xml:space="preserve">In the service-based management architecture </w:t>
            </w:r>
            <w:r w:rsidR="00592A42">
              <w:rPr>
                <w:lang w:eastAsia="zh-CN"/>
              </w:rPr>
              <w:t xml:space="preserve">a </w:t>
            </w:r>
            <w:proofErr w:type="spellStart"/>
            <w:r w:rsidR="00592A42" w:rsidRPr="00B702A1">
              <w:rPr>
                <w:lang w:eastAsia="zh-CN"/>
              </w:rPr>
              <w:t>M</w:t>
            </w:r>
            <w:r w:rsidR="00592A42">
              <w:rPr>
                <w:lang w:eastAsia="zh-CN"/>
              </w:rPr>
              <w:t>n</w:t>
            </w:r>
            <w:r w:rsidR="00592A42" w:rsidRPr="00B702A1">
              <w:rPr>
                <w:lang w:eastAsia="zh-CN"/>
              </w:rPr>
              <w:t>F</w:t>
            </w:r>
            <w:proofErr w:type="spellEnd"/>
            <w:r w:rsidR="00592A42" w:rsidRPr="00B702A1">
              <w:rPr>
                <w:lang w:eastAsia="zh-CN"/>
              </w:rPr>
              <w:t xml:space="preserve"> plays the role of either Management Service producer</w:t>
            </w:r>
            <w:r w:rsidR="00592A42">
              <w:rPr>
                <w:lang w:eastAsia="zh-CN"/>
              </w:rPr>
              <w:t xml:space="preserve"> or Management Service consumer”, and </w:t>
            </w:r>
            <w:r w:rsidR="000949C4">
              <w:rPr>
                <w:lang w:eastAsia="zh-CN"/>
              </w:rPr>
              <w:t>also in Annex A</w:t>
            </w:r>
            <w:r w:rsidR="000949C4">
              <w:rPr>
                <w:rFonts w:hint="eastAsia"/>
                <w:lang w:eastAsia="zh-CN"/>
              </w:rPr>
              <w:t>.</w:t>
            </w:r>
            <w:r w:rsidR="000949C4">
              <w:rPr>
                <w:lang w:eastAsia="zh-CN"/>
              </w:rPr>
              <w:t xml:space="preserve">4, it mentioned NF can provide the </w:t>
            </w:r>
            <w:proofErr w:type="spellStart"/>
            <w:r w:rsidR="000949C4">
              <w:rPr>
                <w:lang w:eastAsia="zh-CN"/>
              </w:rPr>
              <w:t>MnS</w:t>
            </w:r>
            <w:proofErr w:type="spellEnd"/>
            <w:r w:rsidR="000949C4">
              <w:rPr>
                <w:lang w:eastAsia="zh-CN"/>
              </w:rPr>
              <w:t xml:space="preserve">. For the scenario of NF provide </w:t>
            </w:r>
            <w:proofErr w:type="spellStart"/>
            <w:r w:rsidR="000949C4">
              <w:rPr>
                <w:lang w:eastAsia="zh-CN"/>
              </w:rPr>
              <w:t>MnS</w:t>
            </w:r>
            <w:proofErr w:type="spellEnd"/>
            <w:r w:rsidR="000949C4">
              <w:rPr>
                <w:lang w:eastAsia="zh-CN"/>
              </w:rPr>
              <w:t xml:space="preserve">, which means the </w:t>
            </w:r>
            <w:proofErr w:type="spellStart"/>
            <w:r w:rsidR="000949C4">
              <w:rPr>
                <w:lang w:eastAsia="zh-CN"/>
              </w:rPr>
              <w:t>MnF</w:t>
            </w:r>
            <w:proofErr w:type="spellEnd"/>
            <w:r w:rsidR="000949C4">
              <w:rPr>
                <w:lang w:eastAsia="zh-CN"/>
              </w:rPr>
              <w:t xml:space="preserve"> embedded in NF.</w:t>
            </w:r>
          </w:p>
          <w:p w14:paraId="67005A65" w14:textId="77777777" w:rsidR="005F4B24" w:rsidRDefault="007E0364" w:rsidP="00592A42">
            <w:pPr>
              <w:pStyle w:val="CRCoverPage"/>
              <w:spacing w:after="0"/>
              <w:ind w:left="100"/>
              <w:rPr>
                <w:lang w:eastAsia="zh-CN"/>
              </w:rPr>
            </w:pPr>
            <w:r>
              <w:rPr>
                <w:lang w:eastAsia="zh-CN"/>
              </w:rPr>
              <w:t xml:space="preserve">2. </w:t>
            </w:r>
            <w:r w:rsidR="005F4B24">
              <w:rPr>
                <w:lang w:eastAsia="zh-CN"/>
              </w:rPr>
              <w:t>The description in 5.1.1 may cause confusion because both the entity A and entity B provide sam</w:t>
            </w:r>
            <w:bookmarkStart w:id="2" w:name="_GoBack"/>
            <w:bookmarkEnd w:id="2"/>
            <w:r w:rsidR="005F4B24">
              <w:rPr>
                <w:lang w:eastAsia="zh-CN"/>
              </w:rPr>
              <w:t>e management service X.</w:t>
            </w:r>
          </w:p>
          <w:p w14:paraId="52D2E02D" w14:textId="32ADEC18" w:rsidR="007E0364" w:rsidRDefault="007E0364" w:rsidP="00592A42">
            <w:pPr>
              <w:pStyle w:val="CRCoverPage"/>
              <w:spacing w:after="0"/>
              <w:ind w:left="100"/>
              <w:rPr>
                <w:noProof/>
                <w:lang w:eastAsia="zh-CN"/>
              </w:rPr>
            </w:pPr>
            <w:r>
              <w:rPr>
                <w:lang w:eastAsia="zh-CN"/>
              </w:rPr>
              <w:t>3. In Clause 5.2, sentence “</w:t>
            </w:r>
            <w:r w:rsidRPr="00B702A1">
              <w:rPr>
                <w:lang w:eastAsia="zh-CN"/>
              </w:rPr>
              <w:t xml:space="preserve">LCM </w:t>
            </w:r>
            <w:r w:rsidRPr="00B702A1">
              <w:rPr>
                <w:rFonts w:hint="eastAsia"/>
                <w:lang w:eastAsia="zh-CN"/>
              </w:rPr>
              <w:t>VNF</w:t>
            </w:r>
            <w:r w:rsidRPr="00B702A1">
              <w:rPr>
                <w:lang w:eastAsia="zh-CN"/>
              </w:rPr>
              <w:t>, PM, FM, CM on resources supporting VNF</w:t>
            </w:r>
            <w:r>
              <w:rPr>
                <w:lang w:eastAsia="zh-CN"/>
              </w:rPr>
              <w:t>” is incorrect.</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C0324" w14:textId="55472C75" w:rsidR="001E41F3" w:rsidRDefault="000949C4" w:rsidP="000949C4">
            <w:pPr>
              <w:pStyle w:val="CRCoverPage"/>
              <w:numPr>
                <w:ilvl w:val="0"/>
                <w:numId w:val="4"/>
              </w:numPr>
              <w:spacing w:after="0"/>
              <w:rPr>
                <w:noProof/>
                <w:lang w:eastAsia="zh-CN"/>
              </w:rPr>
            </w:pPr>
            <w:r>
              <w:rPr>
                <w:noProof/>
                <w:lang w:eastAsia="zh-CN"/>
              </w:rPr>
              <w:t>Add description for the sceanrio of MnF embedded in NF</w:t>
            </w:r>
            <w:r w:rsidR="007E0364">
              <w:rPr>
                <w:noProof/>
                <w:lang w:eastAsia="zh-CN"/>
              </w:rPr>
              <w:t xml:space="preserve"> in clause 4.5</w:t>
            </w:r>
            <w:r>
              <w:rPr>
                <w:noProof/>
                <w:lang w:eastAsia="zh-CN"/>
              </w:rPr>
              <w:t xml:space="preserve"> ;</w:t>
            </w:r>
          </w:p>
          <w:p w14:paraId="50151936" w14:textId="77777777" w:rsidR="005F4B24" w:rsidRDefault="005F4B24" w:rsidP="000949C4">
            <w:pPr>
              <w:pStyle w:val="CRCoverPage"/>
              <w:numPr>
                <w:ilvl w:val="0"/>
                <w:numId w:val="4"/>
              </w:numPr>
              <w:spacing w:after="0"/>
              <w:rPr>
                <w:noProof/>
                <w:lang w:eastAsia="zh-CN"/>
              </w:rPr>
            </w:pPr>
            <w:r>
              <w:rPr>
                <w:noProof/>
                <w:lang w:eastAsia="zh-CN"/>
              </w:rPr>
              <w:t>Update the example description</w:t>
            </w:r>
            <w:r w:rsidR="007E0364">
              <w:rPr>
                <w:noProof/>
                <w:lang w:eastAsia="zh-CN"/>
              </w:rPr>
              <w:t xml:space="preserve"> in cluase 5.1.1</w:t>
            </w:r>
            <w:r>
              <w:rPr>
                <w:noProof/>
                <w:lang w:eastAsia="zh-CN"/>
              </w:rPr>
              <w:t>.</w:t>
            </w:r>
          </w:p>
          <w:p w14:paraId="76307FFD" w14:textId="03A0BFE4" w:rsidR="007E0364" w:rsidRDefault="007E0364" w:rsidP="000949C4">
            <w:pPr>
              <w:pStyle w:val="CRCoverPage"/>
              <w:numPr>
                <w:ilvl w:val="0"/>
                <w:numId w:val="4"/>
              </w:numPr>
              <w:spacing w:after="0"/>
              <w:rPr>
                <w:noProof/>
                <w:lang w:eastAsia="zh-CN"/>
              </w:rPr>
            </w:pPr>
            <w:r>
              <w:rPr>
                <w:noProof/>
                <w:lang w:eastAsia="zh-CN"/>
              </w:rPr>
              <w:t>Change “LCM VNF” to “VNF LCM”.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8AEE4" w14:textId="77777777" w:rsidR="001E41F3" w:rsidRDefault="000949C4" w:rsidP="000949C4">
            <w:pPr>
              <w:pStyle w:val="CRCoverPage"/>
              <w:numPr>
                <w:ilvl w:val="0"/>
                <w:numId w:val="5"/>
              </w:numPr>
              <w:spacing w:after="0"/>
              <w:rPr>
                <w:noProof/>
                <w:lang w:eastAsia="zh-CN"/>
              </w:rPr>
            </w:pPr>
            <w:r>
              <w:rPr>
                <w:noProof/>
                <w:lang w:eastAsia="zh-CN"/>
              </w:rPr>
              <w:t>The concept of NF provide MnS is not clear;</w:t>
            </w:r>
          </w:p>
          <w:p w14:paraId="54BEFAB2" w14:textId="77777777" w:rsidR="000949C4" w:rsidRDefault="007E0364" w:rsidP="000949C4">
            <w:pPr>
              <w:pStyle w:val="CRCoverPage"/>
              <w:numPr>
                <w:ilvl w:val="0"/>
                <w:numId w:val="5"/>
              </w:numPr>
              <w:spacing w:after="0"/>
              <w:rPr>
                <w:noProof/>
                <w:lang w:eastAsia="zh-CN"/>
              </w:rPr>
            </w:pPr>
            <w:r>
              <w:rPr>
                <w:noProof/>
                <w:lang w:eastAsia="zh-CN"/>
              </w:rPr>
              <w:t>Example in clause 5.1.1 is incorrect;</w:t>
            </w:r>
          </w:p>
          <w:p w14:paraId="1AD901DD" w14:textId="6576B7F0" w:rsidR="007E0364" w:rsidRDefault="007E0364" w:rsidP="000949C4">
            <w:pPr>
              <w:pStyle w:val="CRCoverPage"/>
              <w:numPr>
                <w:ilvl w:val="0"/>
                <w:numId w:val="5"/>
              </w:numPr>
              <w:spacing w:after="0"/>
              <w:rPr>
                <w:noProof/>
                <w:lang w:eastAsia="zh-CN"/>
              </w:rPr>
            </w:pPr>
            <w:r>
              <w:rPr>
                <w:noProof/>
                <w:lang w:eastAsia="zh-CN"/>
              </w:rPr>
              <w:t>The description in clause 5.2 is incorrect</w:t>
            </w:r>
          </w:p>
        </w:tc>
      </w:tr>
      <w:tr w:rsidR="001E41F3" w14:paraId="57777A2A" w14:textId="77777777" w:rsidTr="00547111">
        <w:tc>
          <w:tcPr>
            <w:tcW w:w="2694" w:type="dxa"/>
            <w:gridSpan w:val="2"/>
          </w:tcPr>
          <w:p w14:paraId="50C5C295" w14:textId="3DA45C53"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D3B9972" w:rsidR="001E41F3" w:rsidRDefault="00E738AD" w:rsidP="00F67933">
            <w:pPr>
              <w:pStyle w:val="CRCoverPage"/>
              <w:spacing w:after="0"/>
              <w:rPr>
                <w:noProof/>
                <w:lang w:eastAsia="zh-CN"/>
              </w:rPr>
            </w:pPr>
            <w:r>
              <w:rPr>
                <w:noProof/>
                <w:lang w:eastAsia="zh-CN"/>
              </w:rPr>
              <w:t>4.5,</w:t>
            </w:r>
            <w:r w:rsidR="00F67933">
              <w:rPr>
                <w:noProof/>
                <w:lang w:eastAsia="zh-CN"/>
              </w:rPr>
              <w:t>5.1.1</w:t>
            </w:r>
            <w:r w:rsidR="0052662D">
              <w:rPr>
                <w:noProof/>
                <w:lang w:eastAsia="zh-CN"/>
              </w:rPr>
              <w:t>,5.2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C07B6" w14:paraId="582BCE14" w14:textId="77777777" w:rsidTr="00AF19CF">
        <w:tc>
          <w:tcPr>
            <w:tcW w:w="2694" w:type="dxa"/>
            <w:tcBorders>
              <w:top w:val="single" w:sz="4" w:space="0" w:color="auto"/>
              <w:left w:val="single" w:sz="4" w:space="0" w:color="auto"/>
              <w:bottom w:val="single" w:sz="4" w:space="0" w:color="auto"/>
            </w:tcBorders>
          </w:tcPr>
          <w:p w14:paraId="517599F8" w14:textId="77777777" w:rsidR="00EC07B6" w:rsidRDefault="00EC07B6"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7A0A021" w14:textId="77777777" w:rsidR="00EC07B6" w:rsidRDefault="00EC07B6" w:rsidP="00AF19CF">
            <w:pPr>
              <w:pStyle w:val="CRCoverPage"/>
              <w:spacing w:after="0"/>
              <w:ind w:left="100"/>
              <w:rPr>
                <w:noProof/>
              </w:rPr>
            </w:pPr>
          </w:p>
        </w:tc>
      </w:tr>
    </w:tbl>
    <w:p w14:paraId="238DC908" w14:textId="77777777" w:rsidR="00EC07B6" w:rsidRDefault="00EC07B6" w:rsidP="00EC07B6">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3557C" w14:textId="77777777" w:rsidR="005B1E2B" w:rsidRPr="00270818" w:rsidRDefault="005B1E2B" w:rsidP="005B1E2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1E2B" w:rsidRPr="007D21AA" w14:paraId="088DBDF6" w14:textId="77777777" w:rsidTr="00AF19CF">
        <w:tc>
          <w:tcPr>
            <w:tcW w:w="9521" w:type="dxa"/>
            <w:shd w:val="clear" w:color="auto" w:fill="FFFFCC"/>
            <w:vAlign w:val="center"/>
          </w:tcPr>
          <w:p w14:paraId="2D4343D3" w14:textId="77777777" w:rsidR="005B1E2B" w:rsidRPr="007D21AA" w:rsidRDefault="005B1E2B" w:rsidP="00AF19CF">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0BD44B5" w14:textId="77777777" w:rsidR="005B1E2B" w:rsidRPr="00B702A1" w:rsidRDefault="005B1E2B" w:rsidP="005B1E2B">
      <w:pPr>
        <w:pStyle w:val="1"/>
      </w:pPr>
      <w:bookmarkStart w:id="3" w:name="_Toc10540835"/>
      <w:bookmarkStart w:id="4" w:name="_Toc10555497"/>
      <w:r w:rsidRPr="00B702A1">
        <w:t>4</w:t>
      </w:r>
      <w:r w:rsidRPr="00B702A1">
        <w:tab/>
        <w:t>Management framework</w:t>
      </w:r>
      <w:bookmarkEnd w:id="3"/>
    </w:p>
    <w:p w14:paraId="3801B264" w14:textId="77777777" w:rsidR="005B1E2B" w:rsidRPr="00B702A1" w:rsidRDefault="005B1E2B" w:rsidP="005B1E2B">
      <w:pPr>
        <w:pStyle w:val="2"/>
      </w:pPr>
      <w:bookmarkStart w:id="5" w:name="_Toc10540836"/>
      <w:r w:rsidRPr="00B702A1">
        <w:t>4.</w:t>
      </w:r>
      <w:r>
        <w:t>1</w:t>
      </w:r>
      <w:r w:rsidRPr="00B702A1">
        <w:tab/>
        <w:t>Management services</w:t>
      </w:r>
      <w:bookmarkEnd w:id="5"/>
    </w:p>
    <w:p w14:paraId="3425699D" w14:textId="77777777" w:rsidR="005B1E2B" w:rsidRPr="00B702A1" w:rsidRDefault="005B1E2B" w:rsidP="005B1E2B">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service interface composed of individually specified management service components.</w:t>
      </w:r>
    </w:p>
    <w:p w14:paraId="1A518A39" w14:textId="77777777" w:rsidR="005B1E2B" w:rsidRPr="00B702A1" w:rsidRDefault="005B1E2B" w:rsidP="005B1E2B">
      <w:pPr>
        <w:pStyle w:val="TH"/>
      </w:pPr>
      <w:r w:rsidRPr="00B702A1">
        <w:fldChar w:fldCharType="begin"/>
      </w:r>
      <w:r w:rsidRPr="00B702A1">
        <w:instrText xml:space="preserve"> INCLUDEPICTURE  "cid:EA459032AAD601479114052B384AEACC@eurprd07.prod.outlook.com" \* MERGEFORMATINET </w:instrText>
      </w:r>
      <w:r w:rsidRPr="00B702A1">
        <w:fldChar w:fldCharType="separate"/>
      </w:r>
      <w:r w:rsidRPr="00B702A1">
        <w:fldChar w:fldCharType="begin"/>
      </w:r>
      <w:r w:rsidRPr="00B702A1">
        <w:instrText xml:space="preserve"> INCLUDEPICTURE  "cid:EA459032AAD601479114052B384AEACC@eurprd07.prod.outlook.com" \* MERGEFORMATINET </w:instrText>
      </w:r>
      <w:r w:rsidRPr="00B702A1">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pict w14:anchorId="495C6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32.9pt;height:95.55pt">
            <v:imagedata r:id="rId13" r:href="rId14"/>
          </v:shape>
        </w:pict>
      </w:r>
      <w:r>
        <w:fldChar w:fldCharType="end"/>
      </w:r>
      <w:r>
        <w:fldChar w:fldCharType="end"/>
      </w:r>
      <w:r>
        <w:fldChar w:fldCharType="end"/>
      </w:r>
      <w:r>
        <w:fldChar w:fldCharType="end"/>
      </w:r>
      <w:r>
        <w:fldChar w:fldCharType="end"/>
      </w:r>
      <w:r>
        <w:fldChar w:fldCharType="end"/>
      </w:r>
      <w:r>
        <w:fldChar w:fldCharType="end"/>
      </w:r>
      <w:r>
        <w:fldChar w:fldCharType="end"/>
      </w:r>
      <w:r w:rsidRPr="00B702A1">
        <w:fldChar w:fldCharType="end"/>
      </w:r>
      <w:r w:rsidRPr="00B702A1">
        <w:fldChar w:fldCharType="end"/>
      </w:r>
    </w:p>
    <w:p w14:paraId="45306C8C" w14:textId="77777777" w:rsidR="005B1E2B" w:rsidRPr="00B702A1" w:rsidRDefault="005B1E2B" w:rsidP="005B1E2B">
      <w:pPr>
        <w:pStyle w:val="TF"/>
      </w:pPr>
      <w:r w:rsidRPr="00B702A1">
        <w:t>Figure 4.</w:t>
      </w:r>
      <w:r>
        <w:t>1</w:t>
      </w:r>
      <w:r w:rsidRPr="00B702A1">
        <w:t>.1: Management Service</w:t>
      </w:r>
    </w:p>
    <w:p w14:paraId="6DC10768" w14:textId="77777777" w:rsidR="005B1E2B" w:rsidRPr="00B84E48" w:rsidRDefault="005B1E2B" w:rsidP="005B1E2B">
      <w:pPr>
        <w:pStyle w:val="2"/>
      </w:pPr>
      <w:bookmarkStart w:id="6" w:name="_Toc10540837"/>
      <w:r w:rsidRPr="00B84E48">
        <w:t>4.</w:t>
      </w:r>
      <w:r>
        <w:t>2</w:t>
      </w:r>
      <w:r w:rsidRPr="00B84E48">
        <w:tab/>
        <w:t>Management service components</w:t>
      </w:r>
      <w:bookmarkEnd w:id="6"/>
    </w:p>
    <w:p w14:paraId="214604BD" w14:textId="77777777" w:rsidR="005B1E2B" w:rsidRDefault="005B1E2B" w:rsidP="005B1E2B">
      <w:pPr>
        <w:pStyle w:val="3"/>
      </w:pPr>
      <w:bookmarkStart w:id="7" w:name="_Toc10540838"/>
      <w:r w:rsidRPr="00B84E48">
        <w:t>4.</w:t>
      </w:r>
      <w:r>
        <w:t>2</w:t>
      </w:r>
      <w:r w:rsidRPr="00B84E48">
        <w:t>.</w:t>
      </w:r>
      <w:r w:rsidRPr="00B84E48">
        <w:rPr>
          <w:rFonts w:hint="eastAsia"/>
        </w:rPr>
        <w:t>1</w:t>
      </w:r>
      <w:r>
        <w:tab/>
        <w:t>Introduction</w:t>
      </w:r>
      <w:bookmarkEnd w:id="7"/>
    </w:p>
    <w:p w14:paraId="16308621" w14:textId="77777777" w:rsidR="005B1E2B" w:rsidRPr="00B84E48" w:rsidRDefault="005B1E2B" w:rsidP="005B1E2B">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5E964DB1" w14:textId="77777777" w:rsidR="005B1E2B" w:rsidRPr="00B84E48" w:rsidRDefault="005B1E2B" w:rsidP="005B1E2B">
      <w:pPr>
        <w:pStyle w:val="3"/>
      </w:pPr>
      <w:bookmarkStart w:id="8" w:name="_Toc10540839"/>
      <w:r w:rsidRPr="00B84E48">
        <w:t>4.</w:t>
      </w:r>
      <w:r>
        <w:t>2</w:t>
      </w:r>
      <w:r w:rsidRPr="00B84E48">
        <w:t>.</w:t>
      </w:r>
      <w:r>
        <w:t>2</w:t>
      </w:r>
      <w:r w:rsidRPr="00B84E48">
        <w:tab/>
      </w:r>
      <w:r w:rsidRPr="00B84E48">
        <w:rPr>
          <w:rFonts w:hint="eastAsia"/>
        </w:rPr>
        <w:t>Management service component type A</w:t>
      </w:r>
      <w:bookmarkEnd w:id="8"/>
      <w:r w:rsidRPr="00B84E48">
        <w:rPr>
          <w:rFonts w:hint="eastAsia"/>
        </w:rPr>
        <w:t xml:space="preserve"> </w:t>
      </w:r>
    </w:p>
    <w:p w14:paraId="472F77DC" w14:textId="77777777" w:rsidR="005B1E2B" w:rsidRPr="00B702A1" w:rsidRDefault="005B1E2B" w:rsidP="005B1E2B">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031616BB" w14:textId="77777777" w:rsidR="005B1E2B" w:rsidRPr="00B702A1" w:rsidRDefault="005B1E2B" w:rsidP="005B1E2B">
      <w:pPr>
        <w:pStyle w:val="3"/>
        <w:rPr>
          <w:lang w:eastAsia="zh-CN"/>
        </w:rPr>
      </w:pPr>
      <w:bookmarkStart w:id="9" w:name="_Toc10540840"/>
      <w:r w:rsidRPr="00B702A1">
        <w:t>4.</w:t>
      </w:r>
      <w:r>
        <w:t>2</w:t>
      </w:r>
      <w:r w:rsidRPr="00B702A1">
        <w:t>.</w:t>
      </w:r>
      <w:r>
        <w:rPr>
          <w:lang w:eastAsia="zh-CN"/>
        </w:rPr>
        <w:t>3</w:t>
      </w:r>
      <w:r w:rsidRPr="00B702A1">
        <w:tab/>
        <w:t>Management information</w:t>
      </w:r>
      <w:bookmarkEnd w:id="9"/>
      <w:r w:rsidRPr="00B702A1">
        <w:t xml:space="preserve"> </w:t>
      </w:r>
    </w:p>
    <w:p w14:paraId="0172B551" w14:textId="77777777" w:rsidR="005B1E2B" w:rsidRPr="00B702A1" w:rsidRDefault="005B1E2B" w:rsidP="005B1E2B">
      <w:pPr>
        <w:pStyle w:val="4"/>
        <w:rPr>
          <w:lang w:eastAsia="zh-CN"/>
        </w:rPr>
      </w:pPr>
      <w:bookmarkStart w:id="10"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10"/>
      <w:r w:rsidRPr="00B702A1">
        <w:rPr>
          <w:rFonts w:hint="eastAsia"/>
          <w:lang w:eastAsia="zh-CN"/>
        </w:rPr>
        <w:t xml:space="preserve"> </w:t>
      </w:r>
    </w:p>
    <w:p w14:paraId="28A28C71" w14:textId="77777777" w:rsidR="005B1E2B" w:rsidRPr="00B702A1" w:rsidRDefault="005B1E2B" w:rsidP="005B1E2B">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7EF2955F" w14:textId="77777777" w:rsidR="005B1E2B" w:rsidRPr="00B702A1" w:rsidRDefault="005B1E2B" w:rsidP="005B1E2B">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3B5951C3" w14:textId="77777777" w:rsidR="005B1E2B" w:rsidRPr="00B702A1" w:rsidRDefault="005B1E2B" w:rsidP="005B1E2B">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6CA28BD1" w14:textId="77777777" w:rsidR="005B1E2B" w:rsidRPr="00B702A1" w:rsidRDefault="005B1E2B" w:rsidP="005B1E2B">
      <w:pPr>
        <w:pStyle w:val="4"/>
        <w:rPr>
          <w:lang w:eastAsia="zh-CN"/>
        </w:rPr>
      </w:pPr>
      <w:bookmarkStart w:id="11"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1"/>
      <w:r w:rsidRPr="00B702A1">
        <w:rPr>
          <w:rFonts w:hint="eastAsia"/>
          <w:lang w:eastAsia="zh-CN"/>
        </w:rPr>
        <w:t xml:space="preserve"> </w:t>
      </w:r>
    </w:p>
    <w:p w14:paraId="32DAB2EF" w14:textId="77777777" w:rsidR="005B1E2B" w:rsidRPr="00B702A1" w:rsidRDefault="005B1E2B" w:rsidP="005B1E2B">
      <w:pPr>
        <w:rPr>
          <w:lang w:eastAsia="zh-CN"/>
        </w:rPr>
      </w:pPr>
      <w:r w:rsidRPr="00B702A1">
        <w:rPr>
          <w:rFonts w:hint="eastAsia"/>
          <w:lang w:eastAsia="zh-CN"/>
        </w:rPr>
        <w:t>Management service component type C is performance information of the managed entity and fault information of the managed entity.</w:t>
      </w:r>
    </w:p>
    <w:p w14:paraId="0B0F44C8" w14:textId="77777777" w:rsidR="005B1E2B" w:rsidRPr="00B702A1" w:rsidRDefault="005B1E2B" w:rsidP="005B1E2B">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3CE6AD8" w14:textId="77777777" w:rsidR="005B1E2B" w:rsidRPr="00B702A1" w:rsidRDefault="005B1E2B" w:rsidP="005B1E2B">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00E5D789" w14:textId="77777777" w:rsidR="005B1E2B" w:rsidRPr="00B702A1" w:rsidRDefault="005B1E2B" w:rsidP="005B1E2B">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C8A47F0" w14:textId="77777777" w:rsidR="005B1E2B" w:rsidRDefault="005B1E2B" w:rsidP="005B1E2B">
      <w:pPr>
        <w:pStyle w:val="2"/>
      </w:pPr>
      <w:bookmarkStart w:id="12" w:name="_Toc10540843"/>
      <w:r w:rsidRPr="00B702A1">
        <w:t>4.</w:t>
      </w:r>
      <w:r>
        <w:t>3</w:t>
      </w:r>
      <w:r w:rsidRPr="00B702A1">
        <w:tab/>
      </w:r>
      <w:r>
        <w:t>Combination</w:t>
      </w:r>
      <w:r w:rsidRPr="00B702A1">
        <w:t xml:space="preserve"> of management service components</w:t>
      </w:r>
      <w:bookmarkEnd w:id="12"/>
    </w:p>
    <w:p w14:paraId="2FF67943" w14:textId="77777777" w:rsidR="005B1E2B" w:rsidRPr="00B702A1" w:rsidRDefault="005B1E2B" w:rsidP="005B1E2B">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1D96D1BA" w14:textId="77777777" w:rsidR="005B1E2B" w:rsidRPr="00B702A1" w:rsidRDefault="005B1E2B" w:rsidP="005B1E2B">
      <w:pPr>
        <w:pStyle w:val="B1"/>
      </w:pPr>
      <w:r w:rsidRPr="00B702A1">
        <w:t>1)</w:t>
      </w:r>
      <w:r w:rsidRPr="00B702A1">
        <w:tab/>
      </w:r>
      <w:proofErr w:type="gramStart"/>
      <w:r w:rsidRPr="00B702A1">
        <w:t>management</w:t>
      </w:r>
      <w:proofErr w:type="gramEnd"/>
      <w:r w:rsidRPr="00B702A1">
        <w:t xml:space="preserve"> service component type A and management service component type B</w:t>
      </w:r>
    </w:p>
    <w:p w14:paraId="3DF88840" w14:textId="77777777" w:rsidR="005B1E2B" w:rsidRPr="00B702A1" w:rsidRDefault="005B1E2B" w:rsidP="005B1E2B">
      <w:pPr>
        <w:pStyle w:val="B1"/>
      </w:pPr>
      <w:r w:rsidRPr="00B702A1">
        <w:t>2)</w:t>
      </w:r>
      <w:r w:rsidRPr="00B702A1">
        <w:tab/>
      </w:r>
      <w:proofErr w:type="gramStart"/>
      <w:r w:rsidRPr="00B702A1">
        <w:t>management</w:t>
      </w:r>
      <w:proofErr w:type="gramEnd"/>
      <w:r w:rsidRPr="00B702A1">
        <w:t xml:space="preserve"> service component type A, management service component type B and management service component type C.</w:t>
      </w:r>
    </w:p>
    <w:p w14:paraId="028FDFE0" w14:textId="77777777" w:rsidR="005B1E2B" w:rsidRPr="00B702A1" w:rsidRDefault="005B1E2B" w:rsidP="005B1E2B">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 xml:space="preserve">illustrates examples of management service instances with various management service components of type </w:t>
      </w:r>
      <w:proofErr w:type="gramStart"/>
      <w:r w:rsidRPr="00B702A1">
        <w:t>A</w:t>
      </w:r>
      <w:proofErr w:type="gramEnd"/>
      <w:r w:rsidRPr="00B702A1">
        <w:t>, type B and type C:</w:t>
      </w:r>
    </w:p>
    <w:p w14:paraId="648C3D49" w14:textId="77777777" w:rsidR="005B1E2B" w:rsidRPr="00B702A1" w:rsidRDefault="005B1E2B" w:rsidP="005B1E2B">
      <w:pPr>
        <w:pStyle w:val="TH"/>
      </w:pPr>
      <w:r w:rsidRPr="006F51C9">
        <w:rPr>
          <w:noProof/>
          <w:lang w:val="en-US" w:eastAsia="zh-CN"/>
        </w:rPr>
        <w:drawing>
          <wp:inline distT="0" distB="0" distL="0" distR="0" wp14:anchorId="20914C72" wp14:editId="012E862A">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7317FA1A" w14:textId="77777777" w:rsidR="005B1E2B" w:rsidRPr="00B702A1" w:rsidRDefault="005B1E2B" w:rsidP="005B1E2B">
      <w:pPr>
        <w:pStyle w:val="TF"/>
      </w:pPr>
      <w:r w:rsidRPr="00B702A1">
        <w:t>Figure 4.</w:t>
      </w:r>
      <w:r>
        <w:t>3.1</w:t>
      </w:r>
      <w:r w:rsidRPr="00B702A1">
        <w:t>: Example of Management Service and component type A, B and C</w:t>
      </w:r>
    </w:p>
    <w:p w14:paraId="79E2AD74" w14:textId="77777777" w:rsidR="005B1E2B" w:rsidRPr="00525708" w:rsidRDefault="005B1E2B" w:rsidP="005B1E2B"/>
    <w:p w14:paraId="08253EA5" w14:textId="77777777" w:rsidR="005B1E2B" w:rsidRPr="00885703" w:rsidRDefault="005B1E2B" w:rsidP="005B1E2B">
      <w:pPr>
        <w:pStyle w:val="2"/>
      </w:pPr>
      <w:bookmarkStart w:id="13" w:name="_Toc10540844"/>
      <w:r w:rsidRPr="00885703">
        <w:t>4.</w:t>
      </w:r>
      <w:r>
        <w:t>4</w:t>
      </w:r>
      <w:r w:rsidRPr="00885703">
        <w:tab/>
        <w:t>Management capability exposure governance</w:t>
      </w:r>
      <w:bookmarkEnd w:id="13"/>
    </w:p>
    <w:p w14:paraId="17E0EB07" w14:textId="77777777" w:rsidR="005B1E2B" w:rsidRPr="00885703" w:rsidRDefault="005B1E2B" w:rsidP="005B1E2B">
      <w:r w:rsidRPr="00885703">
        <w:t xml:space="preserve">As precondition for Management Service exposure governance offer, producer of management capability exposure governance should have access to: </w:t>
      </w:r>
    </w:p>
    <w:p w14:paraId="2AA53007" w14:textId="77777777" w:rsidR="005B1E2B" w:rsidRDefault="005B1E2B" w:rsidP="005B1E2B">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1E305722" w14:textId="77777777" w:rsidR="005B1E2B" w:rsidRPr="00885703" w:rsidRDefault="005B1E2B" w:rsidP="005B1E2B">
      <w:pPr>
        <w:pStyle w:val="NO"/>
      </w:pPr>
      <w:r w:rsidRPr="00885703">
        <w:t>NOTE: The detail creation of an association is left for implementation and out of scope of 3GPP standardization.</w:t>
      </w:r>
    </w:p>
    <w:p w14:paraId="3F8B7DFB" w14:textId="77777777" w:rsidR="005B1E2B" w:rsidRPr="00885703" w:rsidRDefault="005B1E2B" w:rsidP="005B1E2B">
      <w:r w:rsidRPr="00885703">
        <w:t>Management capability exposure governance provides exposure governance on basic elements of management function service based interface:</w:t>
      </w:r>
    </w:p>
    <w:p w14:paraId="656CDCB9" w14:textId="77777777" w:rsidR="005B1E2B" w:rsidRPr="00885703" w:rsidRDefault="005B1E2B" w:rsidP="005B1E2B">
      <w:pPr>
        <w:pStyle w:val="B1"/>
      </w:pPr>
      <w:r w:rsidRPr="00885703">
        <w:t>1)</w:t>
      </w:r>
      <w:r w:rsidRPr="00885703">
        <w:tab/>
        <w:t>Management service component type A</w:t>
      </w:r>
    </w:p>
    <w:p w14:paraId="1C5C9D8B" w14:textId="77777777" w:rsidR="005B1E2B" w:rsidRPr="00885703" w:rsidRDefault="005B1E2B" w:rsidP="005B1E2B">
      <w:pPr>
        <w:pStyle w:val="B1"/>
      </w:pPr>
      <w:r w:rsidRPr="00885703">
        <w:t>2)</w:t>
      </w:r>
      <w:r w:rsidRPr="00885703">
        <w:tab/>
        <w:t>Management service component type B</w:t>
      </w:r>
    </w:p>
    <w:p w14:paraId="2814AC66" w14:textId="77777777" w:rsidR="005B1E2B" w:rsidRPr="00885703" w:rsidRDefault="005B1E2B" w:rsidP="005B1E2B">
      <w:pPr>
        <w:pStyle w:val="B1"/>
      </w:pPr>
      <w:r w:rsidRPr="00885703">
        <w:t>3)</w:t>
      </w:r>
      <w:r w:rsidRPr="00885703">
        <w:tab/>
        <w:t>Management service component type C</w:t>
      </w:r>
    </w:p>
    <w:p w14:paraId="3C2682CC" w14:textId="77777777" w:rsidR="005B1E2B" w:rsidRPr="00885703" w:rsidRDefault="005B1E2B" w:rsidP="005B1E2B">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2C74995D" w14:textId="77777777" w:rsidR="005B1E2B" w:rsidRPr="00885703" w:rsidRDefault="005B1E2B" w:rsidP="005B1E2B">
      <w:r w:rsidRPr="00885703">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102C42AE" w14:textId="77777777" w:rsidR="005B1E2B" w:rsidRPr="00885703" w:rsidRDefault="005B1E2B" w:rsidP="005B1E2B">
      <w:pPr>
        <w:pStyle w:val="B1"/>
      </w:pPr>
      <w:r w:rsidRPr="00885703">
        <w:t>-</w:t>
      </w:r>
      <w:r w:rsidRPr="00885703">
        <w:tab/>
        <w:t>Management Service A, exposed by Management Service A' Producer, is consumed by Management Service A' Consumer;</w:t>
      </w:r>
    </w:p>
    <w:p w14:paraId="0D06C20A" w14:textId="77777777" w:rsidR="005B1E2B" w:rsidRPr="00885703" w:rsidRDefault="005B1E2B" w:rsidP="005B1E2B">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574EAF48" w14:textId="77777777" w:rsidR="005B1E2B" w:rsidRPr="00885703" w:rsidRDefault="005B1E2B" w:rsidP="005B1E2B">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00A73919" w14:textId="77777777" w:rsidR="005B1E2B" w:rsidRPr="00885703" w:rsidRDefault="005B1E2B" w:rsidP="005B1E2B">
      <w:pPr>
        <w:pStyle w:val="B1"/>
      </w:pPr>
      <w:r w:rsidRPr="00885703">
        <w:t>-</w:t>
      </w:r>
      <w:r w:rsidRPr="00885703">
        <w:tab/>
        <w:t xml:space="preserve">Management Service </w:t>
      </w:r>
      <w:proofErr w:type="gramStart"/>
      <w:r w:rsidRPr="00885703">
        <w:t>A</w:t>
      </w:r>
      <w:proofErr w:type="gramEnd"/>
      <w:r w:rsidRPr="00885703">
        <w:t xml:space="preserve"> Producer produces Management Service A' based on applied exposure governance on Management Service A.</w:t>
      </w:r>
    </w:p>
    <w:p w14:paraId="2A4622B0" w14:textId="77777777" w:rsidR="005B1E2B" w:rsidRPr="00885703" w:rsidRDefault="005B1E2B" w:rsidP="005B1E2B">
      <w:pPr>
        <w:pStyle w:val="NO"/>
      </w:pPr>
      <w:r>
        <w:t xml:space="preserve">NOTE: </w:t>
      </w:r>
      <w:r w:rsidRPr="00885703">
        <w:t xml:space="preserve">The Management Service </w:t>
      </w:r>
      <w:proofErr w:type="gramStart"/>
      <w:r w:rsidRPr="00885703">
        <w:t>A</w:t>
      </w:r>
      <w:proofErr w:type="gramEnd"/>
      <w:r w:rsidRPr="00885703">
        <w:t xml:space="preserve">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proofErr w:type="spellStart"/>
      <w:r w:rsidRPr="00885703">
        <w:t>M</w:t>
      </w:r>
      <w:r>
        <w:t>n</w:t>
      </w:r>
      <w:r w:rsidRPr="00885703">
        <w:t>F</w:t>
      </w:r>
      <w:proofErr w:type="spellEnd"/>
      <w:r w:rsidRPr="00885703">
        <w:t>).</w:t>
      </w:r>
    </w:p>
    <w:p w14:paraId="5FAD9307" w14:textId="77777777" w:rsidR="005B1E2B" w:rsidRPr="00885703" w:rsidRDefault="005B1E2B" w:rsidP="005B1E2B">
      <w:pPr>
        <w:pStyle w:val="FL"/>
      </w:pPr>
      <w:r w:rsidRPr="004A12EE">
        <w:rPr>
          <w:noProof/>
          <w:lang w:val="en-US" w:eastAsia="zh-CN"/>
        </w:rPr>
        <w:drawing>
          <wp:inline distT="0" distB="0" distL="0" distR="0" wp14:anchorId="70DD9714" wp14:editId="7FF9BF57">
            <wp:extent cx="3725545" cy="3877945"/>
            <wp:effectExtent l="0" t="0" r="825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5545" cy="3877945"/>
                    </a:xfrm>
                    <a:prstGeom prst="rect">
                      <a:avLst/>
                    </a:prstGeom>
                    <a:noFill/>
                    <a:ln>
                      <a:noFill/>
                    </a:ln>
                  </pic:spPr>
                </pic:pic>
              </a:graphicData>
            </a:graphic>
          </wp:inline>
        </w:drawing>
      </w:r>
    </w:p>
    <w:p w14:paraId="20EE57C3" w14:textId="77777777" w:rsidR="005B1E2B" w:rsidRPr="00885703" w:rsidRDefault="005B1E2B" w:rsidP="005B1E2B">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72A99852" w14:textId="77777777" w:rsidR="005B1E2B" w:rsidRPr="00885703" w:rsidRDefault="005B1E2B" w:rsidP="005B1E2B">
      <w:pPr>
        <w:pStyle w:val="2"/>
        <w:rPr>
          <w:lang w:eastAsia="zh-CN"/>
        </w:rPr>
      </w:pPr>
      <w:bookmarkStart w:id="14" w:name="_Toc10540845"/>
      <w:r w:rsidRPr="00885703">
        <w:rPr>
          <w:lang w:eastAsia="zh-CN"/>
        </w:rPr>
        <w:t>4.</w:t>
      </w:r>
      <w:r>
        <w:rPr>
          <w:lang w:eastAsia="zh-CN"/>
        </w:rPr>
        <w:t>5</w:t>
      </w:r>
      <w:r w:rsidRPr="00885703">
        <w:rPr>
          <w:lang w:eastAsia="zh-CN"/>
        </w:rPr>
        <w:tab/>
        <w:t>Management Function (</w:t>
      </w:r>
      <w:proofErr w:type="spellStart"/>
      <w:r w:rsidRPr="00885703">
        <w:rPr>
          <w:lang w:eastAsia="zh-CN"/>
        </w:rPr>
        <w:t>M</w:t>
      </w:r>
      <w:r>
        <w:rPr>
          <w:lang w:eastAsia="zh-CN"/>
        </w:rPr>
        <w:t>n</w:t>
      </w:r>
      <w:r w:rsidRPr="00885703">
        <w:rPr>
          <w:lang w:eastAsia="zh-CN"/>
        </w:rPr>
        <w:t>F</w:t>
      </w:r>
      <w:proofErr w:type="spellEnd"/>
      <w:r w:rsidRPr="00885703">
        <w:rPr>
          <w:lang w:eastAsia="zh-CN"/>
        </w:rPr>
        <w:t xml:space="preserve">) </w:t>
      </w:r>
      <w:r>
        <w:rPr>
          <w:lang w:eastAsia="zh-CN"/>
        </w:rPr>
        <w:t>c</w:t>
      </w:r>
      <w:r w:rsidRPr="00885703">
        <w:rPr>
          <w:lang w:eastAsia="zh-CN"/>
        </w:rPr>
        <w:t>oncept</w:t>
      </w:r>
      <w:bookmarkEnd w:id="14"/>
    </w:p>
    <w:p w14:paraId="6F4582BD" w14:textId="77777777" w:rsidR="005B1E2B" w:rsidRPr="00B702A1" w:rsidRDefault="005B1E2B" w:rsidP="005B1E2B">
      <w:pPr>
        <w:rPr>
          <w:lang w:eastAsia="zh-CN"/>
        </w:rPr>
      </w:pPr>
      <w:r w:rsidRPr="00B702A1">
        <w:rPr>
          <w:lang w:eastAsia="zh-CN"/>
        </w:rPr>
        <w:t>A Management Function (</w:t>
      </w:r>
      <w:proofErr w:type="spellStart"/>
      <w:r w:rsidRPr="00B702A1">
        <w:rPr>
          <w:lang w:eastAsia="zh-CN"/>
        </w:rPr>
        <w:t>M</w:t>
      </w:r>
      <w:r>
        <w:rPr>
          <w:lang w:eastAsia="zh-CN"/>
        </w:rPr>
        <w:t>n</w:t>
      </w:r>
      <w:r w:rsidRPr="00B702A1">
        <w:rPr>
          <w:lang w:eastAsia="zh-CN"/>
        </w:rPr>
        <w:t>F</w:t>
      </w:r>
      <w:proofErr w:type="spellEnd"/>
      <w:r w:rsidRPr="00B702A1">
        <w:rPr>
          <w:lang w:eastAsia="zh-CN"/>
        </w:rPr>
        <w:t>) is a management entity whose externally-observable behaviour and interfaces are specified by 3GPP</w:t>
      </w:r>
      <w:ins w:id="15" w:author="Huawei" w:date="2019-08-06T14:52:00Z">
        <w:r>
          <w:rPr>
            <w:lang w:eastAsia="zh-CN"/>
          </w:rPr>
          <w:t xml:space="preserve"> as Management services</w:t>
        </w:r>
        <w:r w:rsidRPr="00B702A1">
          <w:rPr>
            <w:lang w:eastAsia="zh-CN"/>
          </w:rPr>
          <w:t>.</w:t>
        </w:r>
        <w:r>
          <w:rPr>
            <w:lang w:eastAsia="zh-CN"/>
          </w:rPr>
          <w:t xml:space="preserve"> </w:t>
        </w:r>
        <w:proofErr w:type="spellStart"/>
        <w:r>
          <w:rPr>
            <w:lang w:eastAsia="zh-CN"/>
          </w:rPr>
          <w:t>Differnet</w:t>
        </w:r>
        <w:proofErr w:type="spellEnd"/>
        <w:r>
          <w:rPr>
            <w:lang w:eastAsia="zh-CN"/>
          </w:rPr>
          <w:t xml:space="preserve"> </w:t>
        </w:r>
        <w:proofErr w:type="spellStart"/>
        <w:r>
          <w:rPr>
            <w:lang w:eastAsia="zh-CN"/>
          </w:rPr>
          <w:t>MnFs</w:t>
        </w:r>
        <w:proofErr w:type="spellEnd"/>
        <w:r>
          <w:rPr>
            <w:lang w:eastAsia="zh-CN"/>
          </w:rPr>
          <w:t xml:space="preserve"> provide different Management services</w:t>
        </w:r>
      </w:ins>
      <w:r w:rsidRPr="00B702A1">
        <w:rPr>
          <w:lang w:eastAsia="zh-CN"/>
        </w:rPr>
        <w:t>.</w:t>
      </w:r>
    </w:p>
    <w:p w14:paraId="58B57DBA" w14:textId="77777777" w:rsidR="005B1E2B" w:rsidRPr="00B702A1" w:rsidRDefault="005B1E2B" w:rsidP="005B1E2B">
      <w:pPr>
        <w:rPr>
          <w:lang w:eastAsia="zh-CN"/>
        </w:rPr>
      </w:pPr>
      <w:r w:rsidRPr="00B702A1">
        <w:rPr>
          <w:lang w:eastAsia="zh-CN"/>
        </w:rPr>
        <w:t>In the service-based management architecture</w:t>
      </w:r>
      <w:ins w:id="16" w:author="Huawei" w:date="2019-08-06T14:52:00Z">
        <w:r>
          <w:rPr>
            <w:lang w:eastAsia="zh-CN"/>
          </w:rPr>
          <w:t>,</w:t>
        </w:r>
      </w:ins>
      <w:r w:rsidRPr="00B702A1">
        <w:rPr>
          <w:lang w:eastAsia="zh-CN"/>
        </w:rPr>
        <w:t xml:space="preserve">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plays the role of either Management Service producer or Management Service consumer. </w:t>
      </w:r>
      <w:r w:rsidRPr="00B702A1">
        <w:rPr>
          <w:rFonts w:hint="eastAsia"/>
          <w:lang w:eastAsia="zh-CN"/>
        </w:rPr>
        <w:t>A M</w:t>
      </w:r>
      <w:r w:rsidRPr="00B702A1">
        <w:rPr>
          <w:lang w:eastAsia="zh-CN"/>
        </w:rPr>
        <w:t xml:space="preserve">anagement Service produced by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w:t>
      </w:r>
      <w:r w:rsidRPr="00B702A1">
        <w:rPr>
          <w:rFonts w:hint="eastAsia"/>
          <w:lang w:eastAsia="zh-CN"/>
        </w:rPr>
        <w:t xml:space="preserve">may have multiple </w:t>
      </w:r>
      <w:proofErr w:type="spellStart"/>
      <w:ins w:id="17" w:author="Huawei" w:date="2019-08-06T14:53:00Z">
        <w:r>
          <w:rPr>
            <w:lang w:eastAsia="zh-CN"/>
          </w:rPr>
          <w:t>MnF</w:t>
        </w:r>
        <w:proofErr w:type="spellEnd"/>
        <w:r>
          <w:rPr>
            <w:lang w:eastAsia="zh-CN"/>
          </w:rPr>
          <w:t xml:space="preserve"> </w:t>
        </w:r>
      </w:ins>
      <w:r w:rsidRPr="00B702A1">
        <w:rPr>
          <w:rFonts w:hint="eastAsia"/>
          <w:lang w:eastAsia="zh-CN"/>
        </w:rPr>
        <w:t>consumers</w:t>
      </w:r>
      <w:r w:rsidRPr="00B702A1">
        <w:rPr>
          <w:lang w:eastAsia="zh-CN"/>
        </w:rPr>
        <w:t xml:space="preserve">. The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may consume multiple Management Services from one or multiple Management Service producers. An example of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playing both roles (Management Service producer and consumer) illustrated in the figure 4.</w:t>
      </w:r>
      <w:r>
        <w:rPr>
          <w:lang w:eastAsia="zh-CN"/>
        </w:rPr>
        <w:t>5</w:t>
      </w:r>
      <w:r w:rsidRPr="00B702A1">
        <w:rPr>
          <w:lang w:eastAsia="zh-CN"/>
        </w:rPr>
        <w:t>.1 below.</w:t>
      </w:r>
    </w:p>
    <w:p w14:paraId="45A52628" w14:textId="77777777" w:rsidR="005B1E2B" w:rsidRPr="00B702A1" w:rsidRDefault="005B1E2B" w:rsidP="005B1E2B">
      <w:pPr>
        <w:jc w:val="center"/>
      </w:pPr>
      <w:r w:rsidRPr="00B702A1">
        <w:rPr>
          <w:noProof/>
          <w:lang w:val="en-US" w:eastAsia="zh-CN"/>
        </w:rPr>
        <w:drawing>
          <wp:inline distT="0" distB="0" distL="0" distR="0" wp14:anchorId="2B2E79B2" wp14:editId="30FF7CB4">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p>
    <w:p w14:paraId="6BB5A159" w14:textId="77777777" w:rsidR="005B1E2B" w:rsidRPr="00B702A1" w:rsidRDefault="005B1E2B" w:rsidP="005B1E2B">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31FBC4D9" w14:textId="77777777" w:rsidR="005B1E2B" w:rsidRDefault="005B1E2B" w:rsidP="005B1E2B">
      <w:pPr>
        <w:rPr>
          <w:ins w:id="18" w:author="Huawei" w:date="2019-07-19T16:43:00Z"/>
          <w:lang w:eastAsia="zh-CN"/>
        </w:rPr>
      </w:pPr>
      <w:ins w:id="19" w:author="Huawei" w:date="2019-07-19T16:43:00Z">
        <w:r>
          <w:rPr>
            <w:lang w:eastAsia="zh-CN"/>
          </w:rPr>
          <w:t xml:space="preserve">Management Function can be deployed as a separate entity or embedded in Network Function to provide </w:t>
        </w:r>
        <w:proofErr w:type="spellStart"/>
        <w:r>
          <w:rPr>
            <w:lang w:eastAsia="zh-CN"/>
          </w:rPr>
          <w:t>MnS</w:t>
        </w:r>
        <w:proofErr w:type="spellEnd"/>
        <w:r>
          <w:rPr>
            <w:lang w:eastAsia="zh-CN"/>
          </w:rPr>
          <w:t xml:space="preserve">(s). Following </w:t>
        </w:r>
      </w:ins>
      <w:ins w:id="20" w:author="Huawei" w:date="2019-08-06T14:54:00Z">
        <w:r>
          <w:rPr>
            <w:lang w:eastAsia="zh-CN"/>
          </w:rPr>
          <w:t>figure 4.5.X shows one example which</w:t>
        </w:r>
      </w:ins>
      <w:ins w:id="21" w:author="Huawei" w:date="2019-07-19T16:43:00Z">
        <w:r>
          <w:rPr>
            <w:lang w:eastAsia="zh-CN"/>
          </w:rPr>
          <w:t xml:space="preserve"> </w:t>
        </w:r>
        <w:proofErr w:type="spellStart"/>
        <w:r>
          <w:rPr>
            <w:lang w:eastAsia="zh-CN"/>
          </w:rPr>
          <w:t>MnF</w:t>
        </w:r>
        <w:proofErr w:type="spellEnd"/>
        <w:r>
          <w:rPr>
            <w:lang w:eastAsia="zh-CN"/>
          </w:rPr>
          <w:t xml:space="preserve"> deployed as a separate entity and </w:t>
        </w:r>
      </w:ins>
      <w:ins w:id="22" w:author="Huawei" w:date="2019-08-06T14:54:00Z">
        <w:r>
          <w:rPr>
            <w:lang w:eastAsia="zh-CN"/>
          </w:rPr>
          <w:t xml:space="preserve">another example which </w:t>
        </w:r>
      </w:ins>
      <w:proofErr w:type="spellStart"/>
      <w:ins w:id="23" w:author="Huawei" w:date="2019-07-19T16:43:00Z">
        <w:r>
          <w:rPr>
            <w:lang w:eastAsia="zh-CN"/>
          </w:rPr>
          <w:t>MnF</w:t>
        </w:r>
        <w:proofErr w:type="spellEnd"/>
        <w:r>
          <w:rPr>
            <w:lang w:eastAsia="zh-CN"/>
          </w:rPr>
          <w:t xml:space="preserve"> </w:t>
        </w:r>
      </w:ins>
      <w:ins w:id="24" w:author="Huawei" w:date="2019-08-06T14:55:00Z">
        <w:r>
          <w:rPr>
            <w:lang w:eastAsia="zh-CN"/>
          </w:rPr>
          <w:t xml:space="preserve">is </w:t>
        </w:r>
      </w:ins>
      <w:ins w:id="25" w:author="Huawei" w:date="2019-07-19T16:43:00Z">
        <w:r>
          <w:rPr>
            <w:lang w:eastAsia="zh-CN"/>
          </w:rPr>
          <w:t>embedded in Network Function:</w:t>
        </w:r>
      </w:ins>
    </w:p>
    <w:p w14:paraId="22BB99DE" w14:textId="77777777" w:rsidR="005B1E2B" w:rsidRDefault="005B1E2B" w:rsidP="005B1E2B">
      <w:pPr>
        <w:jc w:val="center"/>
        <w:rPr>
          <w:ins w:id="26" w:author="Huawei" w:date="2019-07-19T16:43:00Z"/>
          <w:lang w:eastAsia="zh-CN"/>
        </w:rPr>
      </w:pPr>
      <w:ins w:id="27" w:author="Huawei" w:date="2019-07-19T16:43:00Z">
        <w:r>
          <w:rPr>
            <w:noProof/>
            <w:lang w:val="en-US" w:eastAsia="zh-CN"/>
          </w:rPr>
          <w:drawing>
            <wp:inline distT="0" distB="0" distL="0" distR="0" wp14:anchorId="545FD377" wp14:editId="7B406068">
              <wp:extent cx="4411133" cy="1859366"/>
              <wp:effectExtent l="0" t="0" r="889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19024" cy="1862692"/>
                      </a:xfrm>
                      <a:prstGeom prst="rect">
                        <a:avLst/>
                      </a:prstGeom>
                    </pic:spPr>
                  </pic:pic>
                </a:graphicData>
              </a:graphic>
            </wp:inline>
          </w:drawing>
        </w:r>
      </w:ins>
    </w:p>
    <w:p w14:paraId="120A95BE" w14:textId="77777777" w:rsidR="005B1E2B" w:rsidRPr="00234A79" w:rsidRDefault="005B1E2B" w:rsidP="005B1E2B">
      <w:pPr>
        <w:jc w:val="center"/>
        <w:rPr>
          <w:ins w:id="28" w:author="Huawei" w:date="2019-07-19T16:42:00Z"/>
          <w:lang w:eastAsia="zh-CN"/>
        </w:rPr>
      </w:pPr>
      <w:ins w:id="29" w:author="Huawei" w:date="2019-07-19T16:43:00Z">
        <w:r>
          <w:rPr>
            <w:rFonts w:hint="eastAsia"/>
            <w:lang w:eastAsia="zh-CN"/>
          </w:rPr>
          <w:t>F</w:t>
        </w:r>
        <w:r>
          <w:rPr>
            <w:lang w:eastAsia="zh-CN"/>
          </w:rPr>
          <w:t xml:space="preserve">igure 4.5.X </w:t>
        </w:r>
      </w:ins>
      <w:ins w:id="30" w:author="Huawei" w:date="2019-07-19T17:00:00Z">
        <w:r>
          <w:rPr>
            <w:lang w:eastAsia="zh-CN"/>
          </w:rPr>
          <w:t>E</w:t>
        </w:r>
      </w:ins>
      <w:ins w:id="31" w:author="Huawei" w:date="2019-07-19T16:43:00Z">
        <w:r>
          <w:rPr>
            <w:lang w:eastAsia="zh-CN"/>
          </w:rPr>
          <w:t xml:space="preserve">xamples of </w:t>
        </w:r>
        <w:proofErr w:type="spellStart"/>
        <w:r>
          <w:rPr>
            <w:lang w:eastAsia="zh-CN"/>
          </w:rPr>
          <w:t>Mn</w:t>
        </w:r>
      </w:ins>
      <w:ins w:id="32" w:author="Huawei" w:date="2019-07-19T16:58:00Z">
        <w:r>
          <w:rPr>
            <w:lang w:eastAsia="zh-CN"/>
          </w:rPr>
          <w:t>F</w:t>
        </w:r>
      </w:ins>
      <w:proofErr w:type="spellEnd"/>
      <w:ins w:id="33" w:author="Huawei" w:date="2019-07-19T16:43:00Z">
        <w:r>
          <w:rPr>
            <w:lang w:eastAsia="zh-CN"/>
          </w:rPr>
          <w:t xml:space="preserve"> deployment scenario</w:t>
        </w:r>
      </w:ins>
    </w:p>
    <w:p w14:paraId="3B1F676D" w14:textId="77777777" w:rsidR="005B1E2B" w:rsidRPr="00B702A1" w:rsidRDefault="005B1E2B" w:rsidP="005B1E2B">
      <w:pPr>
        <w:rPr>
          <w:lang w:eastAsia="zh-CN"/>
        </w:rPr>
      </w:pPr>
      <w:r w:rsidRPr="00B702A1">
        <w:rPr>
          <w:lang w:eastAsia="zh-CN"/>
        </w:rPr>
        <w:t>Management Functions may interact by consuming Management Services produced by other Management Functions. The figure 4.6.2 below illustrates multiple scenarios:</w:t>
      </w:r>
    </w:p>
    <w:p w14:paraId="3ECF8C6D"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F1 produces Management Service </w:t>
      </w:r>
      <w:proofErr w:type="spellStart"/>
      <w:r w:rsidRPr="00B702A1">
        <w:rPr>
          <w:lang w:eastAsia="zh-CN"/>
        </w:rPr>
        <w:t>MnS</w:t>
      </w:r>
      <w:proofErr w:type="spellEnd"/>
      <w:r w:rsidRPr="00B702A1">
        <w:rPr>
          <w:lang w:eastAsia="zh-CN"/>
        </w:rPr>
        <w:t>-a;</w:t>
      </w:r>
    </w:p>
    <w:p w14:paraId="3B4B048B"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F2 consumes Management Service </w:t>
      </w:r>
      <w:proofErr w:type="spellStart"/>
      <w:r w:rsidRPr="00B702A1">
        <w:rPr>
          <w:lang w:eastAsia="zh-CN"/>
        </w:rPr>
        <w:t>MnS</w:t>
      </w:r>
      <w:proofErr w:type="spellEnd"/>
      <w:r w:rsidRPr="00B702A1">
        <w:rPr>
          <w:lang w:eastAsia="zh-CN"/>
        </w:rPr>
        <w:t>-a produced by M</w:t>
      </w:r>
      <w:r>
        <w:rPr>
          <w:lang w:eastAsia="zh-CN"/>
        </w:rPr>
        <w:t>n</w:t>
      </w:r>
      <w:r w:rsidRPr="00B702A1">
        <w:rPr>
          <w:lang w:eastAsia="zh-CN"/>
        </w:rPr>
        <w:t xml:space="preserve">F1 and produces Management Services </w:t>
      </w:r>
      <w:proofErr w:type="spellStart"/>
      <w:r w:rsidRPr="00B702A1">
        <w:rPr>
          <w:lang w:eastAsia="zh-CN"/>
        </w:rPr>
        <w:t>MnS</w:t>
      </w:r>
      <w:proofErr w:type="spellEnd"/>
      <w:r w:rsidRPr="00B702A1">
        <w:rPr>
          <w:lang w:eastAsia="zh-CN"/>
        </w:rPr>
        <w:t xml:space="preserve">-b and </w:t>
      </w:r>
      <w:proofErr w:type="spellStart"/>
      <w:r w:rsidRPr="00B702A1">
        <w:rPr>
          <w:lang w:eastAsia="zh-CN"/>
        </w:rPr>
        <w:t>MnS</w:t>
      </w:r>
      <w:proofErr w:type="spellEnd"/>
      <w:r w:rsidRPr="00B702A1">
        <w:rPr>
          <w:lang w:eastAsia="zh-CN"/>
        </w:rPr>
        <w:t>-c;</w:t>
      </w:r>
    </w:p>
    <w:p w14:paraId="47FA2542"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F3 produces Management Service </w:t>
      </w:r>
      <w:proofErr w:type="spellStart"/>
      <w:r w:rsidRPr="00B702A1">
        <w:rPr>
          <w:lang w:eastAsia="zh-CN"/>
        </w:rPr>
        <w:t>MnS</w:t>
      </w:r>
      <w:proofErr w:type="spellEnd"/>
      <w:r w:rsidRPr="00B702A1">
        <w:rPr>
          <w:lang w:eastAsia="zh-CN"/>
        </w:rPr>
        <w:t>-c;</w:t>
      </w:r>
    </w:p>
    <w:p w14:paraId="627429DE"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F4 consumes Management Service </w:t>
      </w:r>
      <w:proofErr w:type="spellStart"/>
      <w:r w:rsidRPr="00B702A1">
        <w:rPr>
          <w:lang w:eastAsia="zh-CN"/>
        </w:rPr>
        <w:t>MnS</w:t>
      </w:r>
      <w:proofErr w:type="spellEnd"/>
      <w:r w:rsidRPr="00B702A1">
        <w:rPr>
          <w:lang w:eastAsia="zh-CN"/>
        </w:rPr>
        <w:t>-b produced by the M</w:t>
      </w:r>
      <w:r>
        <w:rPr>
          <w:lang w:eastAsia="zh-CN"/>
        </w:rPr>
        <w:t>n</w:t>
      </w:r>
      <w:r w:rsidRPr="00B702A1">
        <w:rPr>
          <w:lang w:eastAsia="zh-CN"/>
        </w:rPr>
        <w:t>F2;</w:t>
      </w:r>
    </w:p>
    <w:p w14:paraId="1D772223"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F5 consumes Management Services </w:t>
      </w:r>
      <w:proofErr w:type="spellStart"/>
      <w:r w:rsidRPr="00B702A1">
        <w:rPr>
          <w:lang w:eastAsia="zh-CN"/>
        </w:rPr>
        <w:t>MnS</w:t>
      </w:r>
      <w:proofErr w:type="spellEnd"/>
      <w:r w:rsidRPr="00B702A1">
        <w:rPr>
          <w:lang w:eastAsia="zh-CN"/>
        </w:rPr>
        <w:t>-c produced by the M</w:t>
      </w:r>
      <w:r>
        <w:rPr>
          <w:lang w:eastAsia="zh-CN"/>
        </w:rPr>
        <w:t>n</w:t>
      </w:r>
      <w:r w:rsidRPr="00B702A1">
        <w:rPr>
          <w:lang w:eastAsia="zh-CN"/>
        </w:rPr>
        <w:t>F2 and M</w:t>
      </w:r>
      <w:r>
        <w:rPr>
          <w:lang w:eastAsia="zh-CN"/>
        </w:rPr>
        <w:t>n</w:t>
      </w:r>
      <w:r w:rsidRPr="00B702A1">
        <w:rPr>
          <w:lang w:eastAsia="zh-CN"/>
        </w:rPr>
        <w:t xml:space="preserve">F3, and in turn produces the same Management Service </w:t>
      </w:r>
      <w:proofErr w:type="spellStart"/>
      <w:r w:rsidRPr="00B702A1">
        <w:rPr>
          <w:lang w:eastAsia="zh-CN"/>
        </w:rPr>
        <w:t>MnS</w:t>
      </w:r>
      <w:proofErr w:type="spellEnd"/>
      <w:r w:rsidRPr="00B702A1">
        <w:rPr>
          <w:lang w:eastAsia="zh-CN"/>
        </w:rPr>
        <w:t>-c. The behaviour of M</w:t>
      </w:r>
      <w:r>
        <w:rPr>
          <w:lang w:eastAsia="zh-CN"/>
        </w:rPr>
        <w:t>n</w:t>
      </w:r>
      <w:r w:rsidRPr="00B702A1">
        <w:rPr>
          <w:lang w:eastAsia="zh-CN"/>
        </w:rPr>
        <w:t xml:space="preserve">F5 may be seen as aggregation of Management Services </w:t>
      </w:r>
      <w:proofErr w:type="spellStart"/>
      <w:r w:rsidRPr="00B702A1">
        <w:rPr>
          <w:lang w:eastAsia="zh-CN"/>
        </w:rPr>
        <w:t>MnS</w:t>
      </w:r>
      <w:proofErr w:type="spellEnd"/>
      <w:r w:rsidRPr="00B702A1">
        <w:rPr>
          <w:lang w:eastAsia="zh-CN"/>
        </w:rPr>
        <w:t>-c.</w:t>
      </w:r>
    </w:p>
    <w:p w14:paraId="7E654F2F" w14:textId="77777777" w:rsidR="005B1E2B" w:rsidRPr="00B702A1" w:rsidRDefault="005B1E2B" w:rsidP="005B1E2B">
      <w:pPr>
        <w:pStyle w:val="TH"/>
      </w:pPr>
      <w:r w:rsidRPr="004A12EE">
        <w:rPr>
          <w:noProof/>
          <w:lang w:val="en-US" w:eastAsia="zh-CN"/>
        </w:rPr>
        <w:drawing>
          <wp:inline distT="0" distB="0" distL="0" distR="0" wp14:anchorId="6FBF705D" wp14:editId="1E467FEC">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0F9BC04E" w14:textId="77777777" w:rsidR="005B1E2B" w:rsidRPr="00B702A1" w:rsidRDefault="005B1E2B" w:rsidP="005B1E2B">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652D181F" w14:textId="77777777" w:rsidR="005B1E2B" w:rsidRPr="00B702A1" w:rsidRDefault="005B1E2B" w:rsidP="005B1E2B">
      <w:pPr>
        <w:pStyle w:val="NO"/>
        <w:rPr>
          <w:lang w:eastAsia="zh-CN"/>
        </w:rPr>
      </w:pPr>
      <w:r w:rsidRPr="00B702A1">
        <w:rPr>
          <w:lang w:eastAsia="zh-CN"/>
        </w:rPr>
        <w:t xml:space="preserve">NOTE: </w:t>
      </w:r>
      <w:r w:rsidRPr="00B702A1">
        <w:rPr>
          <w:lang w:eastAsia="zh-CN"/>
        </w:rPr>
        <w:tab/>
        <w:t xml:space="preserve">The </w:t>
      </w:r>
      <w:r>
        <w:rPr>
          <w:lang w:eastAsia="zh-CN"/>
        </w:rPr>
        <w:t xml:space="preserve">specification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p>
    <w:p w14:paraId="0E03486A" w14:textId="77777777" w:rsidR="005B1E2B" w:rsidRPr="00B702A1" w:rsidRDefault="005B1E2B" w:rsidP="005B1E2B">
      <w:pPr>
        <w:pStyle w:val="2"/>
      </w:pPr>
      <w:bookmarkStart w:id="34" w:name="_Toc10540846"/>
      <w:r w:rsidRPr="00B702A1">
        <w:t>4.</w:t>
      </w:r>
      <w:r>
        <w:t>6</w:t>
      </w:r>
      <w:r w:rsidRPr="00B702A1">
        <w:tab/>
        <w:t>Management data analytics capability</w:t>
      </w:r>
      <w:bookmarkEnd w:id="34"/>
    </w:p>
    <w:p w14:paraId="2EFDB43F" w14:textId="77777777" w:rsidR="005B1E2B" w:rsidRDefault="005B1E2B" w:rsidP="005B1E2B">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 xml:space="preserve">for </w:t>
      </w:r>
      <w:proofErr w:type="gramStart"/>
      <w:r>
        <w:rPr>
          <w:lang w:eastAsia="zh-CN"/>
        </w:rPr>
        <w:t>improving</w:t>
      </w:r>
      <w:r w:rsidRPr="00FF4922">
        <w:rPr>
          <w:lang w:eastAsia="zh-CN"/>
        </w:rPr>
        <w:t xml:space="preserve">  </w:t>
      </w:r>
      <w:r>
        <w:rPr>
          <w:lang w:eastAsia="zh-CN"/>
        </w:rPr>
        <w:t>networks</w:t>
      </w:r>
      <w:proofErr w:type="gramEnd"/>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w:t>
      </w:r>
      <w:proofErr w:type="gramStart"/>
      <w:r w:rsidRPr="00BD1EC2">
        <w:rPr>
          <w:lang w:eastAsia="zh-CN"/>
        </w:rPr>
        <w:t>NSSI</w:t>
      </w:r>
      <w:proofErr w:type="gramEnd"/>
      <w:r w:rsidRPr="00BD1EC2">
        <w:rPr>
          <w:lang w:eastAsia="zh-CN"/>
        </w:rPr>
        <w:t xml:space="preserve">)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5F88F08" w14:textId="77777777" w:rsidR="005B1E2B" w:rsidRPr="00B702A1" w:rsidRDefault="005B1E2B" w:rsidP="005B1E2B">
      <w:pPr>
        <w:jc w:val="center"/>
      </w:pPr>
      <w:r w:rsidRPr="00B702A1">
        <w:rPr>
          <w:noProof/>
          <w:lang w:val="en-US" w:eastAsia="zh-CN"/>
        </w:rPr>
        <w:drawing>
          <wp:inline distT="0" distB="0" distL="0" distR="0" wp14:anchorId="11A63603" wp14:editId="3072CA30">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3B93FDF3" w14:textId="77777777" w:rsidR="005B1E2B" w:rsidRDefault="005B1E2B" w:rsidP="005B1E2B">
      <w:pPr>
        <w:pStyle w:val="TF"/>
      </w:pPr>
      <w:r w:rsidRPr="00B702A1">
        <w:t>Figure: 4.</w:t>
      </w:r>
      <w:r>
        <w:t>6</w:t>
      </w:r>
      <w:r w:rsidRPr="00B702A1">
        <w:t>.1: Service based architecture for management data analytics</w:t>
      </w:r>
    </w:p>
    <w:p w14:paraId="3782172A" w14:textId="77777777" w:rsidR="005B1E2B" w:rsidRDefault="005B1E2B" w:rsidP="005B1E2B">
      <w:pPr>
        <w:pStyle w:val="TF"/>
      </w:pPr>
    </w:p>
    <w:p w14:paraId="14BF6F77" w14:textId="77777777" w:rsidR="005B1E2B" w:rsidRPr="00C4024F" w:rsidRDefault="005B1E2B" w:rsidP="005B1E2B">
      <w:pPr>
        <w:pStyle w:val="2"/>
        <w:ind w:left="0" w:firstLine="0"/>
      </w:pPr>
      <w:bookmarkStart w:id="35" w:name="_Toc10540847"/>
      <w:r w:rsidRPr="00C4024F">
        <w:t>4.</w:t>
      </w:r>
      <w:r>
        <w:t>7</w:t>
      </w:r>
      <w:r>
        <w:tab/>
      </w:r>
      <w:r w:rsidRPr="00C4024F">
        <w:t>Management service discovery</w:t>
      </w:r>
      <w:bookmarkEnd w:id="35"/>
    </w:p>
    <w:p w14:paraId="0F23ED78" w14:textId="77777777" w:rsidR="005B1E2B" w:rsidRPr="00C4024F" w:rsidRDefault="005B1E2B" w:rsidP="005B1E2B">
      <w:pPr>
        <w:pStyle w:val="3"/>
      </w:pPr>
      <w:bookmarkStart w:id="36" w:name="_Toc10540848"/>
      <w:r w:rsidRPr="00C4024F">
        <w:t>4.</w:t>
      </w:r>
      <w:r>
        <w:t>7</w:t>
      </w:r>
      <w:r w:rsidRPr="00C4024F">
        <w:t>.</w:t>
      </w:r>
      <w:r w:rsidRPr="00C4024F">
        <w:rPr>
          <w:rFonts w:hint="eastAsia"/>
        </w:rPr>
        <w:t>1</w:t>
      </w:r>
      <w:r w:rsidRPr="00C4024F">
        <w:tab/>
        <w:t>Introduction</w:t>
      </w:r>
      <w:bookmarkEnd w:id="36"/>
    </w:p>
    <w:p w14:paraId="7059C1C6" w14:textId="77777777" w:rsidR="005B1E2B" w:rsidRPr="00C4024F" w:rsidRDefault="005B1E2B" w:rsidP="005B1E2B">
      <w:r w:rsidRPr="00C4024F">
        <w:t xml:space="preserve">The </w:t>
      </w:r>
      <w:proofErr w:type="spellStart"/>
      <w:r w:rsidRPr="00C4024F">
        <w:t>MnS</w:t>
      </w:r>
      <w:proofErr w:type="spellEnd"/>
      <w:r w:rsidRPr="00C4024F">
        <w:t xml:space="preserve"> </w:t>
      </w:r>
      <w:r>
        <w:t>c</w:t>
      </w:r>
      <w:r w:rsidRPr="00C4024F">
        <w:t>o</w:t>
      </w:r>
      <w:r>
        <w:t>nsumer</w:t>
      </w:r>
      <w:r w:rsidRPr="00C4024F">
        <w:t xml:space="preserve"> in an operator’s management system need to discover the availability of </w:t>
      </w:r>
      <w:proofErr w:type="spellStart"/>
      <w:r w:rsidRPr="00C4024F">
        <w:t>MnS</w:t>
      </w:r>
      <w:proofErr w:type="spellEnd"/>
      <w:r w:rsidRPr="00C4024F">
        <w:t xml:space="preserve"> instances provided by other </w:t>
      </w:r>
      <w:proofErr w:type="spellStart"/>
      <w:r w:rsidRPr="00C4024F">
        <w:t>MnS</w:t>
      </w:r>
      <w:proofErr w:type="spellEnd"/>
      <w:r w:rsidRPr="00C4024F">
        <w:t xml:space="preserve"> </w:t>
      </w:r>
      <w:r>
        <w:t>provider(s)</w:t>
      </w:r>
      <w:r w:rsidRPr="00C4024F">
        <w:t xml:space="preserve">. In order to </w:t>
      </w:r>
      <w:r>
        <w:t>e</w:t>
      </w:r>
      <w:r w:rsidRPr="00C4024F">
        <w:t>n</w:t>
      </w:r>
      <w:r>
        <w:t>a</w:t>
      </w:r>
      <w:r w:rsidRPr="00C4024F">
        <w:t xml:space="preserve">ble the </w:t>
      </w:r>
      <w:proofErr w:type="spellStart"/>
      <w:r w:rsidRPr="00C4024F">
        <w:t>MnS</w:t>
      </w:r>
      <w:proofErr w:type="spellEnd"/>
      <w:r w:rsidRPr="00C4024F">
        <w:t xml:space="preserve"> instances </w:t>
      </w:r>
      <w:r>
        <w:t>to</w:t>
      </w:r>
      <w:r w:rsidRPr="00C4024F">
        <w:t xml:space="preserve"> be discovered by </w:t>
      </w:r>
      <w:proofErr w:type="spellStart"/>
      <w:r w:rsidRPr="00C4024F">
        <w:t>MnS</w:t>
      </w:r>
      <w:proofErr w:type="spellEnd"/>
      <w:r w:rsidRPr="00C4024F">
        <w:t xml:space="preserve"> </w:t>
      </w:r>
      <w:r>
        <w:t>c</w:t>
      </w:r>
      <w:r w:rsidRPr="00C4024F">
        <w:t xml:space="preserve">onsumer, the </w:t>
      </w:r>
      <w:proofErr w:type="spellStart"/>
      <w:r w:rsidRPr="00C4024F">
        <w:t>MnS</w:t>
      </w:r>
      <w:proofErr w:type="spellEnd"/>
      <w:r w:rsidRPr="00C4024F">
        <w:t xml:space="preserve"> </w:t>
      </w:r>
      <w:r>
        <w:t xml:space="preserve">needs </w:t>
      </w:r>
      <w:r w:rsidRPr="00C4024F">
        <w:t xml:space="preserve">to </w:t>
      </w:r>
      <w:r>
        <w:t xml:space="preserve">be discoverable to </w:t>
      </w:r>
      <w:r w:rsidRPr="00C4024F">
        <w:t>the operator</w:t>
      </w:r>
      <w:r>
        <w:t>’s</w:t>
      </w:r>
      <w:r w:rsidRPr="00C4024F">
        <w:t xml:space="preserve"> management system when the </w:t>
      </w:r>
      <w:proofErr w:type="spellStart"/>
      <w:r w:rsidRPr="00C4024F">
        <w:t>MnS</w:t>
      </w:r>
      <w:proofErr w:type="spellEnd"/>
      <w:r w:rsidRPr="00C4024F">
        <w:t xml:space="preserve"> instance become operative. </w:t>
      </w:r>
    </w:p>
    <w:p w14:paraId="3E6BB713" w14:textId="77777777" w:rsidR="005B1E2B" w:rsidRPr="00C4024F" w:rsidRDefault="005B1E2B" w:rsidP="005B1E2B">
      <w:pPr>
        <w:pStyle w:val="3"/>
      </w:pPr>
      <w:bookmarkStart w:id="37" w:name="_Toc10540849"/>
      <w:r w:rsidRPr="00C4024F">
        <w:t>4.</w:t>
      </w:r>
      <w:r>
        <w:t>7</w:t>
      </w:r>
      <w:r w:rsidRPr="00C4024F">
        <w:t xml:space="preserve">.2 </w:t>
      </w:r>
      <w:proofErr w:type="spellStart"/>
      <w:r w:rsidRPr="00C4024F">
        <w:t>MnS</w:t>
      </w:r>
      <w:proofErr w:type="spellEnd"/>
      <w:r w:rsidRPr="00C4024F">
        <w:t xml:space="preserve"> </w:t>
      </w:r>
      <w:r>
        <w:t>data</w:t>
      </w:r>
      <w:bookmarkEnd w:id="37"/>
    </w:p>
    <w:p w14:paraId="455B2E57" w14:textId="77777777" w:rsidR="005B1E2B" w:rsidRDefault="005B1E2B" w:rsidP="005B1E2B">
      <w:pPr>
        <w:rPr>
          <w:lang w:eastAsia="zh-CN"/>
        </w:rPr>
      </w:pPr>
      <w:r w:rsidRPr="00C4024F">
        <w:rPr>
          <w:rFonts w:hint="eastAsia"/>
          <w:lang w:eastAsia="zh-CN"/>
        </w:rPr>
        <w:t xml:space="preserve">The </w:t>
      </w:r>
      <w:proofErr w:type="spellStart"/>
      <w:r w:rsidRPr="00C4024F">
        <w:rPr>
          <w:rFonts w:hint="eastAsia"/>
          <w:lang w:eastAsia="zh-CN"/>
        </w:rPr>
        <w:t>MnS</w:t>
      </w:r>
      <w:proofErr w:type="spellEnd"/>
      <w:r w:rsidRPr="00C4024F">
        <w:rPr>
          <w:rFonts w:hint="eastAsia"/>
          <w:lang w:eastAsia="zh-CN"/>
        </w:rPr>
        <w:t xml:space="preserve"> </w:t>
      </w:r>
      <w:r>
        <w:rPr>
          <w:lang w:eastAsia="zh-CN"/>
        </w:rPr>
        <w:t xml:space="preserve">data </w:t>
      </w:r>
      <w:r w:rsidRPr="00C4024F">
        <w:rPr>
          <w:rFonts w:hint="eastAsia"/>
          <w:lang w:eastAsia="zh-CN"/>
        </w:rPr>
        <w:t>include</w:t>
      </w:r>
      <w:r>
        <w:rPr>
          <w:lang w:eastAsia="zh-CN"/>
        </w:rPr>
        <w:t>s</w:t>
      </w:r>
      <w:r w:rsidRPr="00C4024F">
        <w:rPr>
          <w:rFonts w:hint="eastAsia"/>
          <w:lang w:eastAsia="zh-CN"/>
        </w:rPr>
        <w:t xml:space="preserve"> the </w:t>
      </w:r>
      <w:r>
        <w:rPr>
          <w:lang w:eastAsia="zh-CN"/>
        </w:rPr>
        <w:t>information of</w:t>
      </w:r>
      <w:r w:rsidRPr="00C4024F">
        <w:rPr>
          <w:rFonts w:hint="eastAsia"/>
          <w:lang w:eastAsia="zh-CN"/>
        </w:rPr>
        <w:t xml:space="preserve"> </w:t>
      </w:r>
      <w:proofErr w:type="spellStart"/>
      <w:r w:rsidRPr="00C4024F">
        <w:rPr>
          <w:rFonts w:hint="eastAsia"/>
          <w:lang w:eastAsia="zh-CN"/>
        </w:rPr>
        <w:t>MnS</w:t>
      </w:r>
      <w:proofErr w:type="spellEnd"/>
      <w:r w:rsidRPr="00C4024F">
        <w:rPr>
          <w:rFonts w:hint="eastAsia"/>
          <w:lang w:eastAsia="zh-CN"/>
        </w:rPr>
        <w:t xml:space="preserve"> instance</w:t>
      </w:r>
      <w:r>
        <w:rPr>
          <w:lang w:eastAsia="zh-CN"/>
        </w:rPr>
        <w:t xml:space="preserve"> used for </w:t>
      </w:r>
      <w:proofErr w:type="spellStart"/>
      <w:r>
        <w:rPr>
          <w:lang w:eastAsia="zh-CN"/>
        </w:rPr>
        <w:t>MnS</w:t>
      </w:r>
      <w:proofErr w:type="spellEnd"/>
      <w:r>
        <w:rPr>
          <w:lang w:eastAsia="zh-CN"/>
        </w:rPr>
        <w:t xml:space="preserve"> discovery</w:t>
      </w:r>
      <w:r>
        <w:rPr>
          <w:rFonts w:hint="eastAsia"/>
          <w:lang w:eastAsia="zh-CN"/>
        </w:rPr>
        <w:t>.</w:t>
      </w:r>
    </w:p>
    <w:p w14:paraId="560DA2A9" w14:textId="77777777" w:rsidR="005B1E2B" w:rsidRPr="00C4024F" w:rsidRDefault="005B1E2B" w:rsidP="005B1E2B">
      <w:pPr>
        <w:rPr>
          <w:rFonts w:ascii="Arial" w:hAnsi="Arial"/>
          <w:sz w:val="28"/>
        </w:rPr>
      </w:pPr>
      <w:r w:rsidRPr="00C4024F">
        <w:rPr>
          <w:rFonts w:ascii="Arial" w:hAnsi="Arial"/>
          <w:sz w:val="28"/>
        </w:rPr>
        <w:t>4.</w:t>
      </w:r>
      <w:r>
        <w:rPr>
          <w:rFonts w:ascii="Arial" w:hAnsi="Arial"/>
          <w:sz w:val="28"/>
        </w:rPr>
        <w:t>7</w:t>
      </w:r>
      <w:r w:rsidRPr="00C4024F">
        <w:rPr>
          <w:rFonts w:ascii="Arial" w:hAnsi="Arial"/>
          <w:sz w:val="28"/>
        </w:rPr>
        <w:t>.</w:t>
      </w:r>
      <w:r>
        <w:rPr>
          <w:rFonts w:ascii="Arial" w:hAnsi="Arial" w:hint="eastAsia"/>
          <w:sz w:val="28"/>
          <w:lang w:eastAsia="zh-CN"/>
        </w:rPr>
        <w:t>3</w:t>
      </w:r>
      <w:r w:rsidRPr="00C4024F">
        <w:rPr>
          <w:rFonts w:ascii="Arial" w:hAnsi="Arial"/>
          <w:sz w:val="28"/>
        </w:rPr>
        <w:t xml:space="preserve"> </w:t>
      </w:r>
      <w:proofErr w:type="spellStart"/>
      <w:r w:rsidRPr="00C4024F">
        <w:rPr>
          <w:rFonts w:ascii="Arial" w:hAnsi="Arial"/>
          <w:sz w:val="28"/>
        </w:rPr>
        <w:t>MnS</w:t>
      </w:r>
      <w:proofErr w:type="spellEnd"/>
      <w:r w:rsidRPr="00C4024F">
        <w:rPr>
          <w:rFonts w:ascii="Arial" w:hAnsi="Arial"/>
          <w:sz w:val="28"/>
        </w:rPr>
        <w:t xml:space="preserve"> </w:t>
      </w:r>
      <w:r>
        <w:rPr>
          <w:rFonts w:ascii="Arial" w:hAnsi="Arial"/>
          <w:sz w:val="28"/>
        </w:rPr>
        <w:t>d</w:t>
      </w:r>
      <w:r w:rsidRPr="00C4024F">
        <w:rPr>
          <w:rFonts w:ascii="Arial" w:hAnsi="Arial"/>
          <w:sz w:val="28"/>
        </w:rPr>
        <w:t xml:space="preserve">iscovery </w:t>
      </w:r>
      <w:r>
        <w:rPr>
          <w:rFonts w:ascii="Arial" w:hAnsi="Arial"/>
          <w:sz w:val="28"/>
        </w:rPr>
        <w:t>s</w:t>
      </w:r>
      <w:r w:rsidRPr="00C4024F">
        <w:rPr>
          <w:rFonts w:ascii="Arial" w:hAnsi="Arial"/>
          <w:sz w:val="28"/>
        </w:rPr>
        <w:t>ervice</w:t>
      </w:r>
    </w:p>
    <w:p w14:paraId="64260C2D" w14:textId="77777777" w:rsidR="005B1E2B" w:rsidRDefault="005B1E2B" w:rsidP="005B1E2B">
      <w:r w:rsidRPr="00C4024F">
        <w:rPr>
          <w:rFonts w:hint="eastAsia"/>
          <w:lang w:eastAsia="zh-CN"/>
        </w:rPr>
        <w:t xml:space="preserve">The </w:t>
      </w:r>
      <w:proofErr w:type="spellStart"/>
      <w:r w:rsidRPr="00C4024F">
        <w:rPr>
          <w:rFonts w:hint="eastAsia"/>
          <w:lang w:eastAsia="zh-CN"/>
        </w:rPr>
        <w:t>MnS</w:t>
      </w:r>
      <w:proofErr w:type="spellEnd"/>
      <w:r w:rsidRPr="00C4024F">
        <w:rPr>
          <w:rFonts w:hint="eastAsia"/>
          <w:lang w:eastAsia="zh-CN"/>
        </w:rPr>
        <w:t xml:space="preserve"> </w:t>
      </w:r>
      <w:r>
        <w:rPr>
          <w:lang w:eastAsia="zh-CN"/>
        </w:rPr>
        <w:t>d</w:t>
      </w:r>
      <w:r w:rsidRPr="00C4024F">
        <w:rPr>
          <w:rFonts w:hint="eastAsia"/>
          <w:lang w:eastAsia="zh-CN"/>
        </w:rPr>
        <w:t xml:space="preserve">iscovery </w:t>
      </w:r>
      <w:r>
        <w:rPr>
          <w:lang w:eastAsia="zh-CN"/>
        </w:rPr>
        <w:t xml:space="preserve">service </w:t>
      </w:r>
      <w:r w:rsidRPr="00C4024F">
        <w:rPr>
          <w:rFonts w:hint="eastAsia"/>
          <w:lang w:eastAsia="zh-CN"/>
        </w:rPr>
        <w:t>enable</w:t>
      </w:r>
      <w:r>
        <w:rPr>
          <w:lang w:eastAsia="zh-CN"/>
        </w:rPr>
        <w:t>s</w:t>
      </w:r>
      <w:r w:rsidRPr="00C4024F">
        <w:rPr>
          <w:rFonts w:hint="eastAsia"/>
          <w:lang w:eastAsia="zh-CN"/>
        </w:rPr>
        <w:t xml:space="preserve"> </w:t>
      </w:r>
      <w:proofErr w:type="spellStart"/>
      <w:r w:rsidRPr="00C4024F">
        <w:rPr>
          <w:lang w:eastAsia="zh-CN"/>
        </w:rPr>
        <w:t>MnS</w:t>
      </w:r>
      <w:proofErr w:type="spellEnd"/>
      <w:r w:rsidRPr="00C4024F">
        <w:rPr>
          <w:lang w:eastAsia="zh-CN"/>
        </w:rPr>
        <w:t xml:space="preserve"> </w:t>
      </w:r>
      <w:r>
        <w:rPr>
          <w:lang w:eastAsia="zh-CN"/>
        </w:rPr>
        <w:t>c</w:t>
      </w:r>
      <w:r w:rsidRPr="00C4024F">
        <w:rPr>
          <w:lang w:eastAsia="zh-CN"/>
        </w:rPr>
        <w:t xml:space="preserve">onsumer to discover </w:t>
      </w:r>
      <w:r>
        <w:rPr>
          <w:lang w:eastAsia="zh-CN"/>
        </w:rPr>
        <w:t xml:space="preserve">management capabilities of </w:t>
      </w:r>
      <w:proofErr w:type="spellStart"/>
      <w:r w:rsidRPr="00C4024F">
        <w:rPr>
          <w:lang w:eastAsia="zh-CN"/>
        </w:rPr>
        <w:t>MnS</w:t>
      </w:r>
      <w:proofErr w:type="spellEnd"/>
      <w:r>
        <w:rPr>
          <w:lang w:eastAsia="zh-CN"/>
        </w:rPr>
        <w:t xml:space="preserve"> instances</w:t>
      </w:r>
      <w:r w:rsidRPr="00C4024F">
        <w:rPr>
          <w:lang w:eastAsia="zh-CN"/>
        </w:rPr>
        <w:t xml:space="preserve"> provided by </w:t>
      </w:r>
      <w:proofErr w:type="spellStart"/>
      <w:r w:rsidRPr="00C4024F">
        <w:rPr>
          <w:lang w:eastAsia="zh-CN"/>
        </w:rPr>
        <w:t>MnS</w:t>
      </w:r>
      <w:proofErr w:type="spellEnd"/>
      <w:r w:rsidRPr="00C4024F">
        <w:rPr>
          <w:lang w:eastAsia="zh-CN"/>
        </w:rPr>
        <w:t xml:space="preserve"> </w:t>
      </w:r>
      <w:r>
        <w:rPr>
          <w:lang w:eastAsia="zh-CN"/>
        </w:rPr>
        <w:t>p</w:t>
      </w:r>
      <w:r w:rsidRPr="00C4024F">
        <w:rPr>
          <w:lang w:eastAsia="zh-CN"/>
        </w:rPr>
        <w:t>rovider(s).</w:t>
      </w:r>
      <w:r w:rsidRPr="00C4024F">
        <w:t xml:space="preserve"> The </w:t>
      </w:r>
      <w:proofErr w:type="spellStart"/>
      <w:r w:rsidRPr="00C4024F">
        <w:t>MnS</w:t>
      </w:r>
      <w:proofErr w:type="spellEnd"/>
      <w:r w:rsidRPr="00C4024F">
        <w:t xml:space="preserve"> </w:t>
      </w:r>
      <w:r>
        <w:t>c</w:t>
      </w:r>
      <w:r w:rsidRPr="00C4024F">
        <w:t xml:space="preserve">onsumer sends </w:t>
      </w:r>
      <w:r>
        <w:t xml:space="preserve">a </w:t>
      </w:r>
      <w:proofErr w:type="spellStart"/>
      <w:r w:rsidRPr="00C4024F">
        <w:t>MnS</w:t>
      </w:r>
      <w:proofErr w:type="spellEnd"/>
      <w:r w:rsidRPr="00C4024F">
        <w:t xml:space="preserve"> query request to </w:t>
      </w:r>
      <w:proofErr w:type="spellStart"/>
      <w:r>
        <w:t>MnS</w:t>
      </w:r>
      <w:proofErr w:type="spellEnd"/>
      <w:r>
        <w:t xml:space="preserve"> discover service p</w:t>
      </w:r>
      <w:r w:rsidRPr="00C4024F">
        <w:t>rovide</w:t>
      </w:r>
      <w:r>
        <w:t>r</w:t>
      </w:r>
      <w:r w:rsidRPr="00C4024F">
        <w:t xml:space="preserve"> </w:t>
      </w:r>
      <w:r>
        <w:t xml:space="preserve">to discover </w:t>
      </w:r>
      <w:proofErr w:type="spellStart"/>
      <w:r>
        <w:t>MnS</w:t>
      </w:r>
      <w:proofErr w:type="spellEnd"/>
      <w:r>
        <w:t xml:space="preserve"> instances</w:t>
      </w:r>
      <w:r w:rsidDel="000D080E">
        <w:t xml:space="preserve"> </w:t>
      </w:r>
      <w:r>
        <w:t xml:space="preserve">and receives response </w:t>
      </w:r>
      <w:r w:rsidRPr="00C4024F">
        <w:t xml:space="preserve">with the </w:t>
      </w:r>
      <w:proofErr w:type="spellStart"/>
      <w:r>
        <w:t>MnS</w:t>
      </w:r>
      <w:proofErr w:type="spellEnd"/>
      <w:r>
        <w:t xml:space="preserve"> data</w:t>
      </w:r>
      <w:r w:rsidRPr="00C4024F">
        <w:t xml:space="preserve"> of </w:t>
      </w:r>
      <w:proofErr w:type="spellStart"/>
      <w:r w:rsidRPr="00C4024F">
        <w:t>MnS</w:t>
      </w:r>
      <w:proofErr w:type="spellEnd"/>
      <w:r w:rsidRPr="00C4024F">
        <w:t xml:space="preserve"> instanc</w:t>
      </w:r>
      <w:r>
        <w:t>es</w:t>
      </w:r>
      <w:r w:rsidRPr="00C4024F">
        <w:t xml:space="preserve"> which satisfy the request.</w:t>
      </w:r>
      <w:r>
        <w:t xml:space="preserve"> </w:t>
      </w:r>
    </w:p>
    <w:p w14:paraId="22AE11EF" w14:textId="77777777" w:rsidR="005B1E2B" w:rsidRPr="00C4024F" w:rsidRDefault="005B1E2B" w:rsidP="005B1E2B">
      <w:r w:rsidRPr="00C4024F">
        <w:t xml:space="preserve">The </w:t>
      </w:r>
      <w:proofErr w:type="spellStart"/>
      <w:r w:rsidRPr="00C4024F">
        <w:t>MnS</w:t>
      </w:r>
      <w:proofErr w:type="spellEnd"/>
      <w:r w:rsidRPr="00C4024F">
        <w:t xml:space="preserve"> </w:t>
      </w:r>
      <w:r>
        <w:t>d</w:t>
      </w:r>
      <w:r w:rsidRPr="00C4024F">
        <w:t xml:space="preserve">iscovery </w:t>
      </w:r>
      <w:r>
        <w:t>s</w:t>
      </w:r>
      <w:r w:rsidRPr="00C4024F">
        <w:t xml:space="preserve">ervice is illustrated in </w:t>
      </w:r>
      <w:r>
        <w:rPr>
          <w:rFonts w:hint="eastAsia"/>
          <w:lang w:eastAsia="zh-CN"/>
        </w:rPr>
        <w:t>T</w:t>
      </w:r>
      <w:r w:rsidRPr="00C4024F">
        <w:t>able 4.</w:t>
      </w:r>
      <w:r>
        <w:t>7</w:t>
      </w:r>
      <w:r w:rsidRPr="00C4024F">
        <w:t>.</w:t>
      </w:r>
      <w:r>
        <w:rPr>
          <w:rFonts w:hint="eastAsia"/>
          <w:lang w:eastAsia="zh-CN"/>
        </w:rPr>
        <w:t>3</w:t>
      </w:r>
      <w:r w:rsidRPr="00C4024F">
        <w:t>-1</w:t>
      </w:r>
      <w:r>
        <w:t>.</w:t>
      </w:r>
    </w:p>
    <w:p w14:paraId="0AF2D3C5" w14:textId="77777777" w:rsidR="005B1E2B" w:rsidRPr="00C4024F" w:rsidRDefault="005B1E2B" w:rsidP="005B1E2B">
      <w:pPr>
        <w:pStyle w:val="TH"/>
      </w:pPr>
      <w:r w:rsidRPr="00C4024F">
        <w:t>Table 4.</w:t>
      </w:r>
      <w:r>
        <w:t>7</w:t>
      </w:r>
      <w:r w:rsidRPr="00C4024F">
        <w:t>.</w:t>
      </w:r>
      <w:r>
        <w:rPr>
          <w:rFonts w:hint="eastAsia"/>
          <w:lang w:eastAsia="zh-CN"/>
        </w:rPr>
        <w:t>3</w:t>
      </w:r>
      <w:r w:rsidRPr="00C4024F">
        <w:t xml:space="preserve">-1: </w:t>
      </w:r>
      <w:proofErr w:type="spellStart"/>
      <w:r w:rsidRPr="00C4024F">
        <w:t>MnS</w:t>
      </w:r>
      <w:proofErr w:type="spellEnd"/>
      <w:r w:rsidRPr="00C4024F">
        <w:t xml:space="preserve"> </w:t>
      </w:r>
      <w:r>
        <w:t>d</w:t>
      </w:r>
      <w:r w:rsidRPr="00C4024F">
        <w:t xml:space="preserve">iscovery </w:t>
      </w:r>
      <w:r>
        <w:t>s</w:t>
      </w:r>
      <w:r w:rsidRPr="00C4024F">
        <w:t xml:space="preserve">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tblGrid>
      <w:tr w:rsidR="005B1E2B" w:rsidRPr="00C4024F" w14:paraId="26F0074D" w14:textId="77777777" w:rsidTr="00AF19CF">
        <w:trPr>
          <w:jc w:val="center"/>
        </w:trPr>
        <w:tc>
          <w:tcPr>
            <w:tcW w:w="1808" w:type="dxa"/>
            <w:shd w:val="clear" w:color="auto" w:fill="auto"/>
          </w:tcPr>
          <w:p w14:paraId="20B2ED28" w14:textId="77777777" w:rsidR="005B1E2B" w:rsidRPr="00C4024F" w:rsidRDefault="005B1E2B" w:rsidP="00AF19CF">
            <w:pPr>
              <w:pStyle w:val="TAH"/>
              <w:rPr>
                <w:lang w:eastAsia="zh-CN"/>
              </w:rPr>
            </w:pPr>
            <w:proofErr w:type="spellStart"/>
            <w:r>
              <w:rPr>
                <w:lang w:eastAsia="zh-CN"/>
              </w:rPr>
              <w:t>MnS</w:t>
            </w:r>
            <w:proofErr w:type="spellEnd"/>
            <w:r>
              <w:rPr>
                <w:lang w:eastAsia="zh-CN"/>
              </w:rPr>
              <w:t xml:space="preserve"> n</w:t>
            </w:r>
            <w:r w:rsidRPr="00C4024F">
              <w:rPr>
                <w:lang w:eastAsia="zh-CN"/>
              </w:rPr>
              <w:t>ame</w:t>
            </w:r>
          </w:p>
        </w:tc>
        <w:tc>
          <w:tcPr>
            <w:tcW w:w="2754" w:type="dxa"/>
          </w:tcPr>
          <w:p w14:paraId="0B40E10A" w14:textId="77777777" w:rsidR="005B1E2B" w:rsidRPr="00C4024F" w:rsidRDefault="005B1E2B" w:rsidP="00AF19CF">
            <w:pPr>
              <w:pStyle w:val="TAH"/>
              <w:rPr>
                <w:lang w:eastAsia="zh-CN"/>
              </w:rPr>
            </w:pPr>
            <w:proofErr w:type="spellStart"/>
            <w:r w:rsidRPr="00C4024F">
              <w:rPr>
                <w:lang w:eastAsia="zh-CN"/>
              </w:rPr>
              <w:t>MnS</w:t>
            </w:r>
            <w:proofErr w:type="spellEnd"/>
            <w:r w:rsidRPr="00C4024F">
              <w:rPr>
                <w:lang w:eastAsia="zh-CN"/>
              </w:rPr>
              <w:t xml:space="preserve"> </w:t>
            </w:r>
            <w:r>
              <w:rPr>
                <w:lang w:eastAsia="zh-CN"/>
              </w:rPr>
              <w:t>c</w:t>
            </w:r>
            <w:r w:rsidRPr="00C4024F">
              <w:rPr>
                <w:lang w:eastAsia="zh-CN"/>
              </w:rPr>
              <w:t xml:space="preserve">omponent </w:t>
            </w:r>
            <w:r>
              <w:rPr>
                <w:lang w:eastAsia="zh-CN"/>
              </w:rPr>
              <w:t>t</w:t>
            </w:r>
            <w:r w:rsidRPr="00C4024F">
              <w:rPr>
                <w:lang w:eastAsia="zh-CN"/>
              </w:rPr>
              <w:t>ype A</w:t>
            </w:r>
            <w:r w:rsidRPr="00C4024F">
              <w:rPr>
                <w:lang w:eastAsia="zh-CN"/>
              </w:rPr>
              <w:br/>
            </w:r>
            <w:r w:rsidRPr="00C4024F">
              <w:rPr>
                <w:rFonts w:cs="Arial"/>
                <w:szCs w:val="18"/>
                <w:lang w:eastAsia="zh-CN"/>
              </w:rPr>
              <w:t>(operations and notifications)</w:t>
            </w:r>
          </w:p>
        </w:tc>
        <w:tc>
          <w:tcPr>
            <w:tcW w:w="2208" w:type="dxa"/>
          </w:tcPr>
          <w:p w14:paraId="5305F760" w14:textId="77777777" w:rsidR="005B1E2B" w:rsidRPr="00C4024F" w:rsidRDefault="005B1E2B" w:rsidP="00AF19CF">
            <w:pPr>
              <w:pStyle w:val="TAH"/>
              <w:rPr>
                <w:lang w:eastAsia="zh-CN"/>
              </w:rPr>
            </w:pPr>
            <w:proofErr w:type="spellStart"/>
            <w:r w:rsidRPr="00C4024F">
              <w:rPr>
                <w:lang w:eastAsia="zh-CN"/>
              </w:rPr>
              <w:t>MnS</w:t>
            </w:r>
            <w:proofErr w:type="spellEnd"/>
            <w:r w:rsidRPr="00C4024F">
              <w:rPr>
                <w:lang w:eastAsia="zh-CN"/>
              </w:rPr>
              <w:t xml:space="preserve"> </w:t>
            </w:r>
            <w:r>
              <w:rPr>
                <w:lang w:eastAsia="zh-CN"/>
              </w:rPr>
              <w:t>c</w:t>
            </w:r>
            <w:r w:rsidRPr="00C4024F">
              <w:rPr>
                <w:lang w:eastAsia="zh-CN"/>
              </w:rPr>
              <w:t xml:space="preserve">omponent </w:t>
            </w:r>
            <w:r>
              <w:rPr>
                <w:lang w:eastAsia="zh-CN"/>
              </w:rPr>
              <w:t>t</w:t>
            </w:r>
            <w:r w:rsidRPr="00C4024F">
              <w:rPr>
                <w:lang w:eastAsia="zh-CN"/>
              </w:rPr>
              <w:t>ype B</w:t>
            </w:r>
            <w:r w:rsidRPr="00C4024F">
              <w:rPr>
                <w:lang w:eastAsia="zh-CN"/>
              </w:rPr>
              <w:br/>
            </w:r>
            <w:r w:rsidRPr="00C4024F">
              <w:rPr>
                <w:rFonts w:cs="Arial"/>
                <w:szCs w:val="18"/>
                <w:lang w:eastAsia="zh-CN"/>
              </w:rPr>
              <w:t>(information model)</w:t>
            </w:r>
          </w:p>
        </w:tc>
      </w:tr>
      <w:tr w:rsidR="005B1E2B" w:rsidRPr="00343FC5" w14:paraId="797617A0" w14:textId="77777777" w:rsidTr="00AF19CF">
        <w:trPr>
          <w:trHeight w:val="2763"/>
          <w:jc w:val="center"/>
        </w:trPr>
        <w:tc>
          <w:tcPr>
            <w:tcW w:w="1808" w:type="dxa"/>
            <w:shd w:val="clear" w:color="auto" w:fill="auto"/>
            <w:vAlign w:val="center"/>
          </w:tcPr>
          <w:p w14:paraId="6154DE40" w14:textId="77777777" w:rsidR="005B1E2B" w:rsidRPr="00C4024F" w:rsidRDefault="005B1E2B" w:rsidP="00AF19CF">
            <w:pPr>
              <w:pStyle w:val="TAL"/>
              <w:rPr>
                <w:lang w:eastAsia="zh-CN"/>
              </w:rPr>
            </w:pPr>
            <w:proofErr w:type="spellStart"/>
            <w:r w:rsidRPr="00C4024F">
              <w:rPr>
                <w:lang w:eastAsia="zh-CN"/>
              </w:rPr>
              <w:t>MnS</w:t>
            </w:r>
            <w:proofErr w:type="spellEnd"/>
            <w:r w:rsidRPr="00C4024F">
              <w:rPr>
                <w:lang w:eastAsia="zh-CN"/>
              </w:rPr>
              <w:t xml:space="preserve"> </w:t>
            </w:r>
            <w:r>
              <w:rPr>
                <w:lang w:eastAsia="zh-CN"/>
              </w:rPr>
              <w:t>d</w:t>
            </w:r>
            <w:r w:rsidRPr="00C4024F">
              <w:rPr>
                <w:lang w:eastAsia="zh-CN"/>
              </w:rPr>
              <w:t xml:space="preserve">iscovery </w:t>
            </w:r>
            <w:r>
              <w:rPr>
                <w:lang w:eastAsia="zh-CN"/>
              </w:rPr>
              <w:t>s</w:t>
            </w:r>
            <w:r w:rsidRPr="00C4024F">
              <w:rPr>
                <w:lang w:eastAsia="zh-CN"/>
              </w:rPr>
              <w:t>ervice</w:t>
            </w:r>
          </w:p>
        </w:tc>
        <w:tc>
          <w:tcPr>
            <w:tcW w:w="2754" w:type="dxa"/>
          </w:tcPr>
          <w:p w14:paraId="0FDF2FD2" w14:textId="77777777" w:rsidR="005B1E2B" w:rsidRPr="00C4024F" w:rsidRDefault="005B1E2B" w:rsidP="00AF19CF">
            <w:pPr>
              <w:rPr>
                <w:rFonts w:ascii="Arial" w:hAnsi="Arial" w:cs="Arial"/>
                <w:sz w:val="18"/>
                <w:szCs w:val="18"/>
                <w:lang w:eastAsia="zh-CN"/>
              </w:rPr>
            </w:pPr>
            <w:r w:rsidRPr="00C4024F">
              <w:rPr>
                <w:rFonts w:ascii="Arial" w:hAnsi="Arial" w:cs="Arial"/>
                <w:sz w:val="18"/>
                <w:szCs w:val="18"/>
                <w:lang w:eastAsia="zh-CN"/>
              </w:rPr>
              <w:t>Operations:</w:t>
            </w:r>
          </w:p>
          <w:p w14:paraId="003A345B" w14:textId="77777777" w:rsidR="005B1E2B" w:rsidRPr="00C4024F" w:rsidRDefault="005B1E2B" w:rsidP="00AF19CF">
            <w:pPr>
              <w:pStyle w:val="B1"/>
              <w:rPr>
                <w:lang w:eastAsia="zh-CN"/>
              </w:rPr>
            </w:pPr>
            <w:r>
              <w:rPr>
                <w:lang w:eastAsia="zh-CN"/>
              </w:rPr>
              <w:t>-</w:t>
            </w:r>
            <w:r>
              <w:rPr>
                <w:lang w:eastAsia="zh-CN"/>
              </w:rPr>
              <w:tab/>
            </w:r>
            <w:proofErr w:type="spellStart"/>
            <w:r w:rsidRPr="00C4024F">
              <w:rPr>
                <w:lang w:eastAsia="zh-CN"/>
              </w:rPr>
              <w:t>MnSQuery</w:t>
            </w:r>
            <w:proofErr w:type="spellEnd"/>
            <w:r w:rsidRPr="00C4024F">
              <w:rPr>
                <w:lang w:eastAsia="zh-CN"/>
              </w:rPr>
              <w:t xml:space="preserve"> operation</w:t>
            </w:r>
          </w:p>
        </w:tc>
        <w:tc>
          <w:tcPr>
            <w:tcW w:w="2208" w:type="dxa"/>
          </w:tcPr>
          <w:p w14:paraId="53F728DA" w14:textId="77777777" w:rsidR="005B1E2B" w:rsidRPr="00343FC5" w:rsidRDefault="005B1E2B" w:rsidP="00AF19CF">
            <w:pPr>
              <w:pStyle w:val="TAL"/>
              <w:rPr>
                <w:lang w:eastAsia="zh-CN"/>
              </w:rPr>
            </w:pPr>
            <w:proofErr w:type="spellStart"/>
            <w:r w:rsidRPr="00C4024F">
              <w:rPr>
                <w:lang w:eastAsia="zh-CN"/>
              </w:rPr>
              <w:t>MnS</w:t>
            </w:r>
            <w:proofErr w:type="spellEnd"/>
            <w:r w:rsidRPr="00C4024F">
              <w:rPr>
                <w:lang w:eastAsia="zh-CN"/>
              </w:rPr>
              <w:t xml:space="preserve"> </w:t>
            </w:r>
            <w:r>
              <w:rPr>
                <w:lang w:eastAsia="zh-CN"/>
              </w:rPr>
              <w:t>data</w:t>
            </w:r>
          </w:p>
          <w:p w14:paraId="4BE709F7" w14:textId="77777777" w:rsidR="005B1E2B" w:rsidRPr="00343FC5" w:rsidRDefault="005B1E2B" w:rsidP="00AF19CF">
            <w:pPr>
              <w:pStyle w:val="TAL"/>
              <w:rPr>
                <w:lang w:eastAsia="zh-CN"/>
              </w:rPr>
            </w:pPr>
          </w:p>
        </w:tc>
      </w:tr>
    </w:tbl>
    <w:p w14:paraId="42755F98" w14:textId="77777777" w:rsidR="005B1E2B" w:rsidRDefault="005B1E2B" w:rsidP="005B1E2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1E2B" w:rsidRPr="007D21AA" w14:paraId="754E3AD8" w14:textId="77777777" w:rsidTr="00AF19CF">
        <w:tc>
          <w:tcPr>
            <w:tcW w:w="9521" w:type="dxa"/>
            <w:shd w:val="clear" w:color="auto" w:fill="FFFFCC"/>
            <w:vAlign w:val="center"/>
          </w:tcPr>
          <w:p w14:paraId="2BE11779" w14:textId="77777777" w:rsidR="005B1E2B" w:rsidRPr="007D21AA" w:rsidRDefault="005B1E2B" w:rsidP="00AF19CF">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5347205" w14:textId="77777777" w:rsidR="005B1E2B" w:rsidRPr="00B702A1" w:rsidRDefault="005B1E2B" w:rsidP="005B1E2B">
      <w:pPr>
        <w:pStyle w:val="1"/>
      </w:pPr>
      <w:bookmarkStart w:id="38" w:name="_Toc10540850"/>
      <w:r w:rsidRPr="00B702A1">
        <w:t>5</w:t>
      </w:r>
      <w:r w:rsidRPr="00B702A1">
        <w:tab/>
        <w:t>Architecture reference model</w:t>
      </w:r>
      <w:bookmarkEnd w:id="38"/>
    </w:p>
    <w:p w14:paraId="580705E7" w14:textId="77777777" w:rsidR="005B1E2B" w:rsidRPr="00B702A1" w:rsidRDefault="005B1E2B" w:rsidP="005B1E2B">
      <w:pPr>
        <w:pStyle w:val="2"/>
      </w:pPr>
      <w:bookmarkStart w:id="39" w:name="_Toc10540851"/>
      <w:r w:rsidRPr="00B702A1">
        <w:t>5.1</w:t>
      </w:r>
      <w:r w:rsidRPr="00B702A1">
        <w:tab/>
        <w:t>General concepts</w:t>
      </w:r>
      <w:bookmarkEnd w:id="39"/>
    </w:p>
    <w:p w14:paraId="207A51D3" w14:textId="77777777" w:rsidR="005B1E2B" w:rsidRDefault="005B1E2B" w:rsidP="005B1E2B">
      <w:pPr>
        <w:pStyle w:val="3"/>
      </w:pPr>
      <w:bookmarkStart w:id="40" w:name="_Toc10540852"/>
      <w:r>
        <w:t>5.1.1</w:t>
      </w:r>
      <w:r>
        <w:tab/>
        <w:t>Management service providers, consumers and exposure</w:t>
      </w:r>
      <w:bookmarkEnd w:id="40"/>
    </w:p>
    <w:p w14:paraId="0FA1DC81" w14:textId="77777777" w:rsidR="005B1E2B" w:rsidRDefault="005B1E2B" w:rsidP="005B1E2B">
      <w:r w:rsidRPr="00772AC6">
        <w:t xml:space="preserve">The management services for a mobile network </w:t>
      </w:r>
      <w:r>
        <w:t xml:space="preserve">with or without </w:t>
      </w:r>
      <w:r w:rsidRPr="00772AC6">
        <w:t xml:space="preserve">network slicing may be produced by </w:t>
      </w:r>
      <w:r>
        <w:t xml:space="preserve">any entity. For example, it can be a Network Functions (NF), or </w:t>
      </w:r>
      <w:del w:id="41" w:author="Huawei" w:date="2019-08-06T14:57:00Z">
        <w:r w:rsidDel="005F4B24">
          <w:delText xml:space="preserve"> </w:delText>
        </w:r>
      </w:del>
      <w:r>
        <w:t xml:space="preserve">network management functions. </w:t>
      </w:r>
      <w:r w:rsidRPr="000A332D">
        <w:t xml:space="preserve">The </w:t>
      </w:r>
      <w:del w:id="42" w:author="Huawei" w:date="2019-08-06T14:57:00Z">
        <w:r w:rsidRPr="000A332D" w:rsidDel="005F4B24">
          <w:delText xml:space="preserve"> </w:delText>
        </w:r>
      </w:del>
      <w:r>
        <w:t xml:space="preserve">entity may </w:t>
      </w:r>
      <w:r w:rsidRPr="000A332D">
        <w:t>provide</w:t>
      </w:r>
      <w:r>
        <w:t xml:space="preserve"> (produce)</w:t>
      </w:r>
      <w:r w:rsidRPr="000A332D">
        <w:t xml:space="preserve"> </w:t>
      </w:r>
      <w:r>
        <w:t xml:space="preserve">such </w:t>
      </w:r>
      <w:r w:rsidRPr="000A332D">
        <w:t xml:space="preserve">management services </w:t>
      </w:r>
      <w:r>
        <w:t xml:space="preserve">as, </w:t>
      </w:r>
      <w:r w:rsidRPr="000A332D">
        <w:t>for example</w:t>
      </w:r>
      <w:r>
        <w:t>,</w:t>
      </w:r>
      <w:r w:rsidRPr="000A332D">
        <w:t xml:space="preserve"> the performance management services, configuration management services and fault supervision services.</w:t>
      </w:r>
    </w:p>
    <w:p w14:paraId="4F94F3F7" w14:textId="77777777" w:rsidR="005B1E2B" w:rsidRDefault="005B1E2B" w:rsidP="005B1E2B">
      <w:pPr>
        <w:rPr>
          <w:ins w:id="43" w:author="Huawei" w:date="2019-08-06T14:58:00Z"/>
        </w:rPr>
      </w:pPr>
      <w:r>
        <w:t>The management services can be consumed by another entity, which may in turn produce (expose) the service to other entities. Figure 5.1</w:t>
      </w:r>
      <w:ins w:id="44" w:author="Huawei" w:date="2019-08-06T14:57:00Z">
        <w:r>
          <w:t>.1</w:t>
        </w:r>
      </w:ins>
      <w:r>
        <w:t>-1 shows an example of the management service X which is initially produced by the entity A which is an NF</w:t>
      </w:r>
      <w:del w:id="45" w:author="Huawei" w:date="2019-08-06T14:58:00Z">
        <w:r w:rsidDel="005F4B24">
          <w:delText xml:space="preserve"> </w:delText>
        </w:r>
      </w:del>
      <w:r>
        <w:t xml:space="preserve">, then consumed by another entity B which is a network management function. Then </w:t>
      </w:r>
      <w:ins w:id="46" w:author="Huawei" w:date="2019-08-09T15:05:00Z">
        <w:r>
          <w:t xml:space="preserve">entity </w:t>
        </w:r>
      </w:ins>
      <w:r>
        <w:t xml:space="preserve">B </w:t>
      </w:r>
      <w:del w:id="47" w:author="Huawei" w:date="2019-08-09T15:00:00Z">
        <w:r w:rsidDel="00D06051">
          <w:delText xml:space="preserve"> </w:delText>
        </w:r>
      </w:del>
      <w:r>
        <w:t>in turn exposes it to the entity C.</w:t>
      </w:r>
    </w:p>
    <w:p w14:paraId="20601FED" w14:textId="77777777" w:rsidR="005B1E2B" w:rsidRDefault="005B1E2B" w:rsidP="005B1E2B"/>
    <w:p w14:paraId="22B58EBB" w14:textId="77777777" w:rsidR="005B1E2B" w:rsidDel="00D06051" w:rsidRDefault="005B1E2B" w:rsidP="005B1E2B">
      <w:pPr>
        <w:keepNext/>
        <w:jc w:val="center"/>
        <w:rPr>
          <w:del w:id="48" w:author="Huawei" w:date="2019-08-09T15:00:00Z"/>
        </w:rPr>
      </w:pPr>
      <w:r>
        <w:object w:dxaOrig="6076" w:dyaOrig="9083" w14:anchorId="79731C57">
          <v:shape id="_x0000_i1036" type="#_x0000_t75" style="width:191.55pt;height:286.15pt" o:ole="">
            <v:imagedata r:id="rId21" o:title=""/>
          </v:shape>
          <o:OLEObject Type="Embed" ProgID="Visio.Drawing.15" ShapeID="_x0000_i1036" DrawAspect="Content" ObjectID="_1626874224" r:id="rId22"/>
        </w:object>
      </w:r>
      <w:del w:id="49" w:author="Huawei" w:date="2019-08-09T15:00:00Z">
        <w:r w:rsidDel="00D06051">
          <w:fldChar w:fldCharType="begin"/>
        </w:r>
        <w:r w:rsidDel="00D06051">
          <w:fldChar w:fldCharType="end"/>
        </w:r>
      </w:del>
    </w:p>
    <w:p w14:paraId="2A31684A" w14:textId="77777777" w:rsidR="005B1E2B" w:rsidRDefault="005B1E2B" w:rsidP="005B1E2B">
      <w:pPr>
        <w:pStyle w:val="TF"/>
        <w:rPr>
          <w:ins w:id="50" w:author="Huawei" w:date="2019-08-09T15:00:00Z"/>
        </w:rPr>
      </w:pPr>
      <w:bookmarkStart w:id="51" w:name="_Ref521319004"/>
      <w:r>
        <w:t xml:space="preserve">Figure </w:t>
      </w:r>
      <w:bookmarkEnd w:id="51"/>
      <w:r>
        <w:t>5.1</w:t>
      </w:r>
      <w:ins w:id="52" w:author="Huawei" w:date="2019-08-06T14:59:00Z">
        <w:r>
          <w:t>.1</w:t>
        </w:r>
      </w:ins>
      <w:r>
        <w:t xml:space="preserve">-1. Example of producers and consumers of </w:t>
      </w:r>
      <w:ins w:id="53" w:author="Huawei" w:date="2019-08-09T15:06:00Z">
        <w:r>
          <w:t xml:space="preserve">exposing </w:t>
        </w:r>
      </w:ins>
      <w:del w:id="54" w:author="Huawei" w:date="2019-08-09T15:06:00Z">
        <w:r w:rsidDel="00B77256">
          <w:delText xml:space="preserve">the </w:delText>
        </w:r>
      </w:del>
      <w:ins w:id="55" w:author="Huawei" w:date="2019-08-09T15:06:00Z">
        <w:r>
          <w:t xml:space="preserve">same </w:t>
        </w:r>
      </w:ins>
      <w:r>
        <w:t>management service</w:t>
      </w:r>
    </w:p>
    <w:p w14:paraId="447A95E1" w14:textId="77777777" w:rsidR="005B1E2B" w:rsidRDefault="005B1E2B" w:rsidP="005B1E2B">
      <w:pPr>
        <w:keepNext/>
        <w:rPr>
          <w:ins w:id="56" w:author="Huawei" w:date="2019-08-09T15:00:00Z"/>
        </w:rPr>
      </w:pPr>
      <w:ins w:id="57" w:author="Huawei" w:date="2019-08-09T15:00:00Z">
        <w:r>
          <w:t xml:space="preserve">Figure 5.1.1-2 shows another example </w:t>
        </w:r>
      </w:ins>
      <w:ins w:id="58" w:author="Huawei" w:date="2019-08-09T15:04:00Z">
        <w:r>
          <w:t xml:space="preserve">of the management service X which is initially produced by the entity </w:t>
        </w:r>
        <w:proofErr w:type="gramStart"/>
        <w:r>
          <w:t>A</w:t>
        </w:r>
        <w:proofErr w:type="gramEnd"/>
        <w:r>
          <w:t xml:space="preserve"> which is a NF, t</w:t>
        </w:r>
      </w:ins>
      <w:ins w:id="59" w:author="Huawei" w:date="2019-08-09T15:00:00Z">
        <w:r>
          <w:t>hen entity B processes the information and produce management service Y and exposes it to the entity C.</w:t>
        </w:r>
        <w:r w:rsidRPr="005F4B24">
          <w:t xml:space="preserve"> </w:t>
        </w:r>
      </w:ins>
    </w:p>
    <w:p w14:paraId="2DD4BF04" w14:textId="77777777" w:rsidR="005B1E2B" w:rsidRDefault="005B1E2B" w:rsidP="005B1E2B">
      <w:pPr>
        <w:keepNext/>
        <w:jc w:val="center"/>
        <w:rPr>
          <w:ins w:id="60" w:author="Huawei" w:date="2019-08-09T15:00:00Z"/>
        </w:rPr>
      </w:pPr>
      <w:ins w:id="61" w:author="Huawei" w:date="2019-08-09T15:00:00Z">
        <w:r>
          <w:object w:dxaOrig="6060" w:dyaOrig="9075" w14:anchorId="501339DA">
            <v:shape id="_x0000_i1037" type="#_x0000_t75" style="width:190.15pt;height:285.7pt" o:ole="">
              <v:imagedata r:id="rId23" o:title=""/>
            </v:shape>
            <o:OLEObject Type="Embed" ProgID="Visio.Drawing.15" ShapeID="_x0000_i1037" DrawAspect="Content" ObjectID="_1626874225" r:id="rId24"/>
          </w:object>
        </w:r>
      </w:ins>
    </w:p>
    <w:p w14:paraId="55B0D3F8" w14:textId="77777777" w:rsidR="005B1E2B" w:rsidRDefault="005B1E2B" w:rsidP="005B1E2B">
      <w:pPr>
        <w:pStyle w:val="TF"/>
        <w:rPr>
          <w:ins w:id="62" w:author="Huawei" w:date="2019-08-09T15:05:00Z"/>
        </w:rPr>
      </w:pPr>
      <w:ins w:id="63" w:author="Huawei" w:date="2019-08-09T15:05:00Z">
        <w:r>
          <w:t xml:space="preserve">Figure 5.1.1-2. Example of producers and consumers of </w:t>
        </w:r>
      </w:ins>
      <w:ins w:id="64" w:author="Huawei" w:date="2019-08-09T15:06:00Z">
        <w:r>
          <w:t xml:space="preserve">exposing different </w:t>
        </w:r>
      </w:ins>
      <w:ins w:id="65" w:author="Huawei" w:date="2019-08-09T15:05:00Z">
        <w:r>
          <w:t>management service</w:t>
        </w:r>
      </w:ins>
      <w:ins w:id="66" w:author="Huawei" w:date="2019-08-09T15:07:00Z">
        <w:r>
          <w:t>s</w:t>
        </w:r>
      </w:ins>
    </w:p>
    <w:p w14:paraId="7BC0B0EC" w14:textId="77777777" w:rsidR="005B1E2B" w:rsidRDefault="005B1E2B" w:rsidP="005B1E2B">
      <w:pPr>
        <w:pStyle w:val="TF"/>
      </w:pPr>
    </w:p>
    <w:p w14:paraId="2A505A27" w14:textId="77777777" w:rsidR="005B1E2B" w:rsidRPr="00336F96" w:rsidRDefault="005B1E2B" w:rsidP="005B1E2B">
      <w:pPr>
        <w:pStyle w:val="3"/>
      </w:pPr>
      <w:bookmarkStart w:id="67" w:name="_Toc10540853"/>
      <w:r w:rsidRPr="00336F96">
        <w:t>5.1.</w:t>
      </w:r>
      <w:r>
        <w:t>2</w:t>
      </w:r>
      <w:r w:rsidRPr="00336F96">
        <w:tab/>
        <w:t xml:space="preserve">Interactions between </w:t>
      </w:r>
      <w:r w:rsidRPr="00336F96">
        <w:rPr>
          <w:rFonts w:hint="eastAsia"/>
        </w:rPr>
        <w:t xml:space="preserve">management service </w:t>
      </w:r>
      <w:r w:rsidRPr="00336F96">
        <w:t>p</w:t>
      </w:r>
      <w:r w:rsidRPr="00336F96">
        <w:rPr>
          <w:rFonts w:hint="eastAsia"/>
        </w:rPr>
        <w:t>roducer and management service consumer</w:t>
      </w:r>
      <w:bookmarkEnd w:id="67"/>
      <w:r w:rsidRPr="00336F96">
        <w:rPr>
          <w:rFonts w:hint="eastAsia"/>
        </w:rPr>
        <w:t xml:space="preserve"> </w:t>
      </w:r>
    </w:p>
    <w:p w14:paraId="679F4CED" w14:textId="77777777" w:rsidR="005B1E2B" w:rsidRPr="00B702A1" w:rsidRDefault="005B1E2B" w:rsidP="005B1E2B">
      <w:pPr>
        <w:pStyle w:val="B1"/>
        <w:ind w:left="0" w:firstLine="0"/>
        <w:rPr>
          <w:lang w:eastAsia="zh-CN"/>
        </w:rPr>
      </w:pPr>
      <w:r w:rsidRPr="00B702A1">
        <w:rPr>
          <w:lang w:eastAsia="zh-CN"/>
        </w:rPr>
        <w:t xml:space="preserve">The interactions between </w:t>
      </w:r>
      <w:r w:rsidRPr="00B702A1">
        <w:rPr>
          <w:rFonts w:hint="eastAsia"/>
          <w:lang w:eastAsia="zh-CN"/>
        </w:rPr>
        <w:t>the management service producer and management service consumer</w:t>
      </w:r>
      <w:r w:rsidRPr="00B702A1">
        <w:rPr>
          <w:lang w:eastAsia="zh-CN"/>
        </w:rPr>
        <w:t xml:space="preserve"> follow</w:t>
      </w:r>
      <w:r w:rsidRPr="00B702A1">
        <w:rPr>
          <w:rFonts w:hint="eastAsia"/>
          <w:lang w:eastAsia="zh-CN"/>
        </w:rPr>
        <w:t>s</w:t>
      </w:r>
      <w:r w:rsidRPr="00B702A1">
        <w:rPr>
          <w:lang w:eastAsia="zh-CN"/>
        </w:rPr>
        <w:t xml:space="preserve"> one of the two following paradigms:</w:t>
      </w:r>
    </w:p>
    <w:p w14:paraId="65571A3B" w14:textId="77777777" w:rsidR="005B1E2B" w:rsidRPr="00B702A1" w:rsidRDefault="005B1E2B" w:rsidP="005B1E2B">
      <w:pPr>
        <w:pStyle w:val="B1"/>
      </w:pPr>
      <w:r w:rsidRPr="00B702A1">
        <w:t>-</w:t>
      </w:r>
      <w:r w:rsidRPr="00B702A1">
        <w:tab/>
        <w:t xml:space="preserve">"Request-response": </w:t>
      </w:r>
      <w:r w:rsidRPr="00B702A1">
        <w:rPr>
          <w:lang w:eastAsia="zh-CN"/>
        </w:rPr>
        <w:t xml:space="preserve">A </w:t>
      </w:r>
      <w:r w:rsidRPr="00B702A1">
        <w:rPr>
          <w:rFonts w:hint="eastAsia"/>
          <w:lang w:eastAsia="zh-CN"/>
        </w:rPr>
        <w:t xml:space="preserve">management service </w:t>
      </w:r>
      <w:r w:rsidRPr="00B702A1">
        <w:rPr>
          <w:lang w:eastAsia="zh-CN"/>
        </w:rPr>
        <w:t>prod</w:t>
      </w:r>
      <w:r w:rsidRPr="00B702A1">
        <w:rPr>
          <w:rFonts w:hint="eastAsia"/>
          <w:lang w:eastAsia="zh-CN"/>
        </w:rPr>
        <w:t>uc</w:t>
      </w:r>
      <w:r w:rsidRPr="00B702A1">
        <w:rPr>
          <w:lang w:eastAsia="zh-CN"/>
        </w:rPr>
        <w:t xml:space="preserve">er is requested by a </w:t>
      </w:r>
      <w:r w:rsidRPr="00B702A1">
        <w:rPr>
          <w:rFonts w:hint="eastAsia"/>
          <w:lang w:eastAsia="zh-CN"/>
        </w:rPr>
        <w:t xml:space="preserve">management service </w:t>
      </w:r>
      <w:r w:rsidRPr="00B702A1">
        <w:rPr>
          <w:lang w:eastAsia="zh-CN"/>
        </w:rPr>
        <w:t xml:space="preserve">consumer </w:t>
      </w:r>
      <w:r w:rsidRPr="00B702A1">
        <w:rPr>
          <w:rFonts w:hint="eastAsia"/>
          <w:lang w:eastAsia="zh-CN"/>
        </w:rPr>
        <w:t>to invoke an operation</w:t>
      </w:r>
      <w:r w:rsidRPr="00B702A1">
        <w:rPr>
          <w:lang w:eastAsia="zh-CN"/>
        </w:rPr>
        <w:t xml:space="preserve">, which either performs an action or provides information or both. The </w:t>
      </w:r>
      <w:r w:rsidRPr="00B702A1">
        <w:rPr>
          <w:rFonts w:hint="eastAsia"/>
          <w:lang w:eastAsia="zh-CN"/>
        </w:rPr>
        <w:t xml:space="preserve">management service </w:t>
      </w:r>
      <w:r w:rsidRPr="00B702A1">
        <w:rPr>
          <w:lang w:eastAsia="zh-CN"/>
        </w:rPr>
        <w:t xml:space="preserve">producer provides </w:t>
      </w:r>
      <w:r w:rsidRPr="00B702A1">
        <w:rPr>
          <w:rFonts w:hint="eastAsia"/>
          <w:lang w:eastAsia="zh-CN"/>
        </w:rPr>
        <w:t xml:space="preserve">response </w:t>
      </w:r>
      <w:r w:rsidRPr="00B702A1">
        <w:rPr>
          <w:lang w:eastAsia="zh-CN"/>
        </w:rPr>
        <w:t xml:space="preserve">based on the request by </w:t>
      </w:r>
      <w:r w:rsidRPr="00B702A1">
        <w:rPr>
          <w:rFonts w:hint="eastAsia"/>
          <w:lang w:eastAsia="zh-CN"/>
        </w:rPr>
        <w:t xml:space="preserve">management service </w:t>
      </w:r>
      <w:r w:rsidRPr="00B702A1">
        <w:rPr>
          <w:lang w:eastAsia="zh-CN"/>
        </w:rPr>
        <w:t xml:space="preserve">consumer. </w:t>
      </w:r>
    </w:p>
    <w:p w14:paraId="5996261E" w14:textId="77777777" w:rsidR="005B1E2B" w:rsidRPr="00B702A1" w:rsidRDefault="005B1E2B" w:rsidP="005B1E2B">
      <w:pPr>
        <w:pStyle w:val="TH"/>
        <w:rPr>
          <w:lang w:eastAsia="zh-CN"/>
        </w:rPr>
      </w:pPr>
      <w:r w:rsidRPr="00B702A1">
        <w:object w:dxaOrig="4860" w:dyaOrig="3195" w14:anchorId="0C9F50F7">
          <v:shape id="_x0000_i1038" type="#_x0000_t75" style="width:243.7pt;height:160.6pt" o:ole="">
            <v:imagedata r:id="rId25" o:title=""/>
          </v:shape>
          <o:OLEObject Type="Embed" ProgID="Visio.Drawing.15" ShapeID="_x0000_i1038" DrawAspect="Content" ObjectID="_1626874226" r:id="rId26"/>
        </w:object>
      </w:r>
    </w:p>
    <w:p w14:paraId="7041412F" w14:textId="77777777" w:rsidR="005B1E2B" w:rsidRPr="00B702A1" w:rsidRDefault="005B1E2B" w:rsidP="005B1E2B">
      <w:pPr>
        <w:pStyle w:val="TF"/>
        <w:rPr>
          <w:lang w:eastAsia="zh-CN"/>
        </w:rPr>
      </w:pPr>
      <w:r w:rsidRPr="00B702A1">
        <w:rPr>
          <w:lang w:eastAsia="zh-CN"/>
        </w:rPr>
        <w:t>Figure 5.1.</w:t>
      </w:r>
      <w:r w:rsidRPr="00B702A1">
        <w:rPr>
          <w:rFonts w:hint="eastAsia"/>
          <w:lang w:eastAsia="zh-CN"/>
        </w:rPr>
        <w:t>1</w:t>
      </w:r>
      <w:r w:rsidRPr="00B702A1">
        <w:rPr>
          <w:lang w:eastAsia="zh-CN"/>
        </w:rPr>
        <w:t>.1: Request-response communication paradigm</w:t>
      </w:r>
    </w:p>
    <w:p w14:paraId="126EA4AF" w14:textId="77777777" w:rsidR="005B1E2B" w:rsidRPr="00B702A1" w:rsidRDefault="005B1E2B" w:rsidP="005B1E2B">
      <w:pPr>
        <w:pStyle w:val="B1"/>
        <w:rPr>
          <w:iCs/>
        </w:rPr>
      </w:pPr>
      <w:r w:rsidRPr="00B702A1">
        <w:rPr>
          <w:lang w:eastAsia="zh-CN"/>
        </w:rPr>
        <w:t xml:space="preserve">- </w:t>
      </w:r>
      <w:r w:rsidRPr="00B702A1">
        <w:rPr>
          <w:iCs/>
        </w:rPr>
        <w:t xml:space="preserve">"Subscribe-notify": </w:t>
      </w:r>
      <w:r w:rsidRPr="00B702A1">
        <w:rPr>
          <w:lang w:eastAsia="zh-CN"/>
        </w:rPr>
        <w:t>A management service consumer requests a management service producer to establish a subscription to receive network events via notifications, under the filter constraint specified in this operation.</w:t>
      </w:r>
      <w:r>
        <w:rPr>
          <w:lang w:eastAsia="zh-CN"/>
        </w:rPr>
        <w:t xml:space="preserve"> </w:t>
      </w:r>
    </w:p>
    <w:p w14:paraId="39B083C0" w14:textId="77777777" w:rsidR="005B1E2B" w:rsidRPr="00B702A1" w:rsidRDefault="005B1E2B" w:rsidP="005B1E2B">
      <w:pPr>
        <w:ind w:left="720"/>
        <w:rPr>
          <w:iCs/>
        </w:rPr>
      </w:pPr>
      <w:r w:rsidRPr="00B702A1">
        <w:t>Subscriptions can be created also by other means than by using such operation</w:t>
      </w:r>
      <w:r w:rsidRPr="00B702A1">
        <w:rPr>
          <w:iCs/>
        </w:rPr>
        <w:t>.</w:t>
      </w:r>
    </w:p>
    <w:p w14:paraId="43BB1CBD" w14:textId="77777777" w:rsidR="005B1E2B" w:rsidRPr="00B702A1" w:rsidRDefault="005B1E2B" w:rsidP="005B1E2B">
      <w:pPr>
        <w:pStyle w:val="TH"/>
      </w:pPr>
      <w:r w:rsidRPr="00B702A1">
        <w:object w:dxaOrig="5590" w:dyaOrig="5810" w14:anchorId="56F1D55E">
          <v:shape id="_x0000_i1039" type="#_x0000_t75" style="width:280.15pt;height:289.85pt" o:ole="">
            <v:imagedata r:id="rId27" o:title=""/>
          </v:shape>
          <o:OLEObject Type="Embed" ProgID="Visio.Drawing.15" ShapeID="_x0000_i1039" DrawAspect="Content" ObjectID="_1626874227" r:id="rId28"/>
        </w:object>
      </w:r>
    </w:p>
    <w:p w14:paraId="7C4A5D24" w14:textId="77777777" w:rsidR="005B1E2B" w:rsidRPr="00B702A1" w:rsidRDefault="005B1E2B" w:rsidP="005B1E2B">
      <w:pPr>
        <w:pStyle w:val="TF"/>
        <w:rPr>
          <w:lang w:eastAsia="zh-CN"/>
        </w:rPr>
      </w:pPr>
      <w:r w:rsidRPr="00B702A1">
        <w:rPr>
          <w:lang w:eastAsia="zh-CN"/>
        </w:rPr>
        <w:t>Figure 5.1.</w:t>
      </w:r>
      <w:r w:rsidRPr="00B702A1">
        <w:rPr>
          <w:rFonts w:hint="eastAsia"/>
          <w:lang w:eastAsia="zh-CN"/>
        </w:rPr>
        <w:t>1</w:t>
      </w:r>
      <w:r w:rsidRPr="00B702A1">
        <w:rPr>
          <w:lang w:eastAsia="zh-CN"/>
        </w:rPr>
        <w:t>.2: Subscribe-notify communication paradigm</w:t>
      </w:r>
    </w:p>
    <w:p w14:paraId="4BE43027" w14:textId="77777777" w:rsidR="005B1E2B" w:rsidRPr="00B702A1" w:rsidRDefault="005B1E2B" w:rsidP="005B1E2B">
      <w:pPr>
        <w:pStyle w:val="NO"/>
      </w:pPr>
      <w:r w:rsidRPr="00B702A1">
        <w:t xml:space="preserve">NOTE: </w:t>
      </w:r>
      <w:r w:rsidRPr="00B702A1">
        <w:tab/>
        <w:t xml:space="preserve">Example of a common aspect applicable to all management services is the use of notifications. For a management service to use notifications the management service consumer needs a subscription to notifications it is interested in. The management service consumer requests the creation of a subscription by sending a subscribe operation to the management service producer. To cancel a subscription the consumer sends an unsubscribe operation to the producer. </w:t>
      </w:r>
    </w:p>
    <w:p w14:paraId="0C182E99" w14:textId="77777777" w:rsidR="005B1E2B" w:rsidRPr="00B702A1" w:rsidRDefault="005B1E2B" w:rsidP="005B1E2B">
      <w:pPr>
        <w:pStyle w:val="2"/>
        <w:rPr>
          <w:lang w:eastAsia="zh-CN"/>
        </w:rPr>
      </w:pPr>
      <w:bookmarkStart w:id="68" w:name="_Toc10540854"/>
      <w:r w:rsidRPr="00B702A1">
        <w:rPr>
          <w:lang w:eastAsia="zh-CN"/>
        </w:rPr>
        <w:t>5.2</w:t>
      </w:r>
      <w:r w:rsidRPr="00B702A1">
        <w:rPr>
          <w:lang w:eastAsia="zh-CN"/>
        </w:rPr>
        <w:tab/>
        <w:t>Management interactions with NFV MANO</w:t>
      </w:r>
      <w:bookmarkEnd w:id="68"/>
    </w:p>
    <w:p w14:paraId="16C062AD" w14:textId="77777777" w:rsidR="005B1E2B" w:rsidRPr="00B702A1" w:rsidRDefault="005B1E2B" w:rsidP="005B1E2B">
      <w:pPr>
        <w:rPr>
          <w:lang w:eastAsia="zh-CN"/>
        </w:rPr>
      </w:pPr>
      <w:r w:rsidRPr="00B702A1">
        <w:rPr>
          <w:lang w:eastAsia="zh-CN"/>
        </w:rPr>
        <w:t xml:space="preserve">3GPP management system shall be capable to consume </w:t>
      </w:r>
      <w:del w:id="69" w:author="Huawei" w:date="2019-08-07T16:10:00Z">
        <w:r w:rsidRPr="00B702A1" w:rsidDel="007404D8">
          <w:rPr>
            <w:lang w:eastAsia="zh-CN"/>
          </w:rPr>
          <w:delText xml:space="preserve">to </w:delText>
        </w:r>
      </w:del>
      <w:r w:rsidRPr="00B702A1">
        <w:rPr>
          <w:lang w:eastAsia="zh-CN"/>
        </w:rPr>
        <w:t xml:space="preserve">NFV MANO interface (e.g. </w:t>
      </w:r>
      <w:proofErr w:type="spellStart"/>
      <w:r w:rsidRPr="00B702A1">
        <w:rPr>
          <w:lang w:eastAsia="zh-CN"/>
        </w:rPr>
        <w:t>Os</w:t>
      </w:r>
      <w:proofErr w:type="spellEnd"/>
      <w:r w:rsidRPr="00B702A1">
        <w:rPr>
          <w:lang w:eastAsia="zh-CN"/>
        </w:rPr>
        <w:t>-Ma-</w:t>
      </w:r>
      <w:proofErr w:type="spellStart"/>
      <w:r w:rsidRPr="00B702A1">
        <w:rPr>
          <w:lang w:eastAsia="zh-CN"/>
        </w:rPr>
        <w:t>nfvo</w:t>
      </w:r>
      <w:proofErr w:type="spellEnd"/>
      <w:r w:rsidRPr="00B702A1">
        <w:rPr>
          <w:lang w:eastAsia="zh-CN"/>
        </w:rPr>
        <w:t xml:space="preserve">, </w:t>
      </w:r>
      <w:proofErr w:type="spellStart"/>
      <w:r w:rsidRPr="00B702A1">
        <w:rPr>
          <w:lang w:eastAsia="zh-CN"/>
        </w:rPr>
        <w:t>Ve-Vnfm-em</w:t>
      </w:r>
      <w:proofErr w:type="spellEnd"/>
      <w:r w:rsidRPr="00B702A1">
        <w:rPr>
          <w:lang w:eastAsia="zh-CN"/>
        </w:rPr>
        <w:t xml:space="preserve"> and </w:t>
      </w:r>
      <w:proofErr w:type="spellStart"/>
      <w:r w:rsidRPr="00B702A1">
        <w:rPr>
          <w:lang w:eastAsia="zh-CN"/>
        </w:rPr>
        <w:t>Ve-Vnfm-vnf</w:t>
      </w:r>
      <w:proofErr w:type="spellEnd"/>
      <w:r w:rsidRPr="00B702A1">
        <w:rPr>
          <w:lang w:eastAsia="zh-CN"/>
        </w:rPr>
        <w:t xml:space="preserve"> reference points). </w:t>
      </w:r>
    </w:p>
    <w:p w14:paraId="6D963813" w14:textId="77777777" w:rsidR="005B1E2B" w:rsidRPr="00B702A1" w:rsidRDefault="005B1E2B" w:rsidP="005B1E2B">
      <w:pPr>
        <w:rPr>
          <w:lang w:eastAsia="zh-CN"/>
        </w:rPr>
      </w:pPr>
      <w:r w:rsidRPr="00B702A1">
        <w:rPr>
          <w:lang w:eastAsia="zh-CN"/>
        </w:rPr>
        <w:t>Producer of management services can consume management interfaces provided by NFV MANO for following purposes:</w:t>
      </w:r>
    </w:p>
    <w:p w14:paraId="36F217B4" w14:textId="77777777" w:rsidR="005B1E2B" w:rsidRPr="00B702A1" w:rsidRDefault="005B1E2B" w:rsidP="005B1E2B">
      <w:pPr>
        <w:pStyle w:val="B1"/>
        <w:rPr>
          <w:lang w:eastAsia="zh-CN"/>
        </w:rPr>
      </w:pPr>
      <w:r w:rsidRPr="00B702A1">
        <w:rPr>
          <w:lang w:eastAsia="zh-CN"/>
        </w:rPr>
        <w:t>-</w:t>
      </w:r>
      <w:r w:rsidRPr="00B702A1">
        <w:rPr>
          <w:lang w:eastAsia="zh-CN"/>
        </w:rPr>
        <w:tab/>
      </w:r>
      <w:r w:rsidRPr="00B702A1">
        <w:rPr>
          <w:rFonts w:hint="eastAsia"/>
          <w:lang w:eastAsia="zh-CN"/>
        </w:rPr>
        <w:t>NS LCM.</w:t>
      </w:r>
    </w:p>
    <w:p w14:paraId="00843653" w14:textId="77777777" w:rsidR="005B1E2B" w:rsidRDefault="005B1E2B" w:rsidP="005B1E2B">
      <w:pPr>
        <w:pStyle w:val="B1"/>
        <w:rPr>
          <w:lang w:eastAsia="zh-CN"/>
        </w:rPr>
      </w:pPr>
      <w:r w:rsidRPr="00B702A1">
        <w:rPr>
          <w:lang w:eastAsia="zh-CN"/>
        </w:rPr>
        <w:t>-</w:t>
      </w:r>
      <w:r w:rsidRPr="00B702A1">
        <w:rPr>
          <w:lang w:eastAsia="zh-CN"/>
        </w:rPr>
        <w:tab/>
      </w:r>
      <w:del w:id="70" w:author="Huawei" w:date="2019-08-07T16:10:00Z">
        <w:r w:rsidRPr="00B702A1" w:rsidDel="007404D8">
          <w:rPr>
            <w:lang w:eastAsia="zh-CN"/>
          </w:rPr>
          <w:delText xml:space="preserve">LCM </w:delText>
        </w:r>
      </w:del>
      <w:r w:rsidRPr="00B702A1">
        <w:rPr>
          <w:rFonts w:hint="eastAsia"/>
          <w:lang w:eastAsia="zh-CN"/>
        </w:rPr>
        <w:t>VNF</w:t>
      </w:r>
      <w:ins w:id="71" w:author="Huawei" w:date="2019-08-07T16:10:00Z">
        <w:r>
          <w:rPr>
            <w:lang w:eastAsia="zh-CN"/>
          </w:rPr>
          <w:t xml:space="preserve"> LCM</w:t>
        </w:r>
      </w:ins>
      <w:r w:rsidRPr="00B702A1">
        <w:rPr>
          <w:lang w:eastAsia="zh-CN"/>
        </w:rPr>
        <w:t>, PM, FM, CM on resources supporting VNF.</w:t>
      </w:r>
    </w:p>
    <w:p w14:paraId="6B24D123" w14:textId="77777777" w:rsidR="005B1E2B" w:rsidRPr="00086538" w:rsidRDefault="005B1E2B" w:rsidP="005B1E2B">
      <w:pPr>
        <w:rPr>
          <w:lang w:eastAsia="zh-CN"/>
        </w:rPr>
      </w:pPr>
    </w:p>
    <w:p w14:paraId="7E781463" w14:textId="77777777" w:rsidR="005B1E2B" w:rsidRPr="00270818" w:rsidRDefault="005B1E2B" w:rsidP="005B1E2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1E2B" w:rsidRPr="007D21AA" w14:paraId="755031BE" w14:textId="77777777" w:rsidTr="00AF19CF">
        <w:tc>
          <w:tcPr>
            <w:tcW w:w="9521" w:type="dxa"/>
            <w:shd w:val="clear" w:color="auto" w:fill="FFFFCC"/>
            <w:vAlign w:val="center"/>
          </w:tcPr>
          <w:p w14:paraId="5FB31C43" w14:textId="77777777" w:rsidR="005B1E2B" w:rsidRPr="007D21AA" w:rsidRDefault="005B1E2B" w:rsidP="00AF19CF">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0722E780" w14:textId="6541B9E3" w:rsidR="004F7A13" w:rsidRDefault="004F7A13" w:rsidP="005B1E2B">
      <w:pPr>
        <w:rPr>
          <w:noProof/>
        </w:rPr>
      </w:pPr>
    </w:p>
    <w:sectPr w:rsidR="004F7A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C9E65" w14:textId="77777777" w:rsidR="00EF368E" w:rsidRDefault="00EF368E">
      <w:r>
        <w:separator/>
      </w:r>
    </w:p>
  </w:endnote>
  <w:endnote w:type="continuationSeparator" w:id="0">
    <w:p w14:paraId="6F41F456" w14:textId="77777777" w:rsidR="00EF368E" w:rsidRDefault="00EF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B3409" w14:textId="77777777" w:rsidR="00EF368E" w:rsidRDefault="00EF368E">
      <w:r>
        <w:separator/>
      </w:r>
    </w:p>
  </w:footnote>
  <w:footnote w:type="continuationSeparator" w:id="0">
    <w:p w14:paraId="5B5A10F7" w14:textId="77777777" w:rsidR="00EF368E" w:rsidRDefault="00EF3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49C4"/>
    <w:rsid w:val="000A053F"/>
    <w:rsid w:val="000A6394"/>
    <w:rsid w:val="000B2A19"/>
    <w:rsid w:val="000B4FAC"/>
    <w:rsid w:val="000B7FED"/>
    <w:rsid w:val="000C0347"/>
    <w:rsid w:val="000C038A"/>
    <w:rsid w:val="000C6598"/>
    <w:rsid w:val="000E16D6"/>
    <w:rsid w:val="000E2FD9"/>
    <w:rsid w:val="000E3B71"/>
    <w:rsid w:val="000E4BCE"/>
    <w:rsid w:val="000F1443"/>
    <w:rsid w:val="001336F2"/>
    <w:rsid w:val="00140F73"/>
    <w:rsid w:val="00145D43"/>
    <w:rsid w:val="001651F4"/>
    <w:rsid w:val="00167C4B"/>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548F0"/>
    <w:rsid w:val="0026004D"/>
    <w:rsid w:val="002640DD"/>
    <w:rsid w:val="00275D12"/>
    <w:rsid w:val="00284FEB"/>
    <w:rsid w:val="002860C4"/>
    <w:rsid w:val="002B5741"/>
    <w:rsid w:val="002B6525"/>
    <w:rsid w:val="002E6AB6"/>
    <w:rsid w:val="002F0D5E"/>
    <w:rsid w:val="00305409"/>
    <w:rsid w:val="00305B09"/>
    <w:rsid w:val="003065A1"/>
    <w:rsid w:val="00310F16"/>
    <w:rsid w:val="00313755"/>
    <w:rsid w:val="0031580C"/>
    <w:rsid w:val="0033707C"/>
    <w:rsid w:val="00345D8B"/>
    <w:rsid w:val="003609EF"/>
    <w:rsid w:val="0036231A"/>
    <w:rsid w:val="00370F43"/>
    <w:rsid w:val="00374DD4"/>
    <w:rsid w:val="00381CB1"/>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724C0"/>
    <w:rsid w:val="00482204"/>
    <w:rsid w:val="00482498"/>
    <w:rsid w:val="00497A0F"/>
    <w:rsid w:val="004B287D"/>
    <w:rsid w:val="004B75B7"/>
    <w:rsid w:val="004D14DB"/>
    <w:rsid w:val="004E7E27"/>
    <w:rsid w:val="004F7A13"/>
    <w:rsid w:val="0051580D"/>
    <w:rsid w:val="00522199"/>
    <w:rsid w:val="0052662D"/>
    <w:rsid w:val="00532DC1"/>
    <w:rsid w:val="00534D99"/>
    <w:rsid w:val="005434E3"/>
    <w:rsid w:val="0054584A"/>
    <w:rsid w:val="00547111"/>
    <w:rsid w:val="00561F08"/>
    <w:rsid w:val="00570532"/>
    <w:rsid w:val="005775D6"/>
    <w:rsid w:val="00592A42"/>
    <w:rsid w:val="00592AF3"/>
    <w:rsid w:val="00592D74"/>
    <w:rsid w:val="0059612A"/>
    <w:rsid w:val="005A5970"/>
    <w:rsid w:val="005A7901"/>
    <w:rsid w:val="005B1E2B"/>
    <w:rsid w:val="005C3933"/>
    <w:rsid w:val="005E2C44"/>
    <w:rsid w:val="005F4B24"/>
    <w:rsid w:val="005F6D91"/>
    <w:rsid w:val="00601126"/>
    <w:rsid w:val="00601865"/>
    <w:rsid w:val="00606CB0"/>
    <w:rsid w:val="0061093D"/>
    <w:rsid w:val="0061786B"/>
    <w:rsid w:val="00621188"/>
    <w:rsid w:val="006257ED"/>
    <w:rsid w:val="00630CA9"/>
    <w:rsid w:val="00636A3B"/>
    <w:rsid w:val="00677F84"/>
    <w:rsid w:val="00695808"/>
    <w:rsid w:val="006B46FB"/>
    <w:rsid w:val="006C730F"/>
    <w:rsid w:val="006D1127"/>
    <w:rsid w:val="006D4DEF"/>
    <w:rsid w:val="006E21FB"/>
    <w:rsid w:val="006E6E0C"/>
    <w:rsid w:val="006F01D7"/>
    <w:rsid w:val="006F408B"/>
    <w:rsid w:val="00700B01"/>
    <w:rsid w:val="00712177"/>
    <w:rsid w:val="0071289D"/>
    <w:rsid w:val="0071354B"/>
    <w:rsid w:val="0074101A"/>
    <w:rsid w:val="00745989"/>
    <w:rsid w:val="00750560"/>
    <w:rsid w:val="00753A5C"/>
    <w:rsid w:val="00765204"/>
    <w:rsid w:val="00792342"/>
    <w:rsid w:val="007977A8"/>
    <w:rsid w:val="007978DA"/>
    <w:rsid w:val="007B512A"/>
    <w:rsid w:val="007C1B4E"/>
    <w:rsid w:val="007C2097"/>
    <w:rsid w:val="007D6A07"/>
    <w:rsid w:val="007E0364"/>
    <w:rsid w:val="007E6277"/>
    <w:rsid w:val="007F11A7"/>
    <w:rsid w:val="007F1548"/>
    <w:rsid w:val="007F7259"/>
    <w:rsid w:val="008040A8"/>
    <w:rsid w:val="008279FA"/>
    <w:rsid w:val="00832867"/>
    <w:rsid w:val="00841911"/>
    <w:rsid w:val="0084204B"/>
    <w:rsid w:val="00843D43"/>
    <w:rsid w:val="0085470A"/>
    <w:rsid w:val="008626E7"/>
    <w:rsid w:val="00870EE7"/>
    <w:rsid w:val="008900DE"/>
    <w:rsid w:val="00895EE2"/>
    <w:rsid w:val="008A45A6"/>
    <w:rsid w:val="008B0807"/>
    <w:rsid w:val="008B3167"/>
    <w:rsid w:val="008D02EB"/>
    <w:rsid w:val="008D721F"/>
    <w:rsid w:val="008F1D87"/>
    <w:rsid w:val="008F686C"/>
    <w:rsid w:val="0090453F"/>
    <w:rsid w:val="00905296"/>
    <w:rsid w:val="0091340A"/>
    <w:rsid w:val="009148DE"/>
    <w:rsid w:val="00945895"/>
    <w:rsid w:val="009479C9"/>
    <w:rsid w:val="00957BCD"/>
    <w:rsid w:val="00960F4D"/>
    <w:rsid w:val="009631AC"/>
    <w:rsid w:val="009671CE"/>
    <w:rsid w:val="00970784"/>
    <w:rsid w:val="009777D9"/>
    <w:rsid w:val="00991B88"/>
    <w:rsid w:val="009A5753"/>
    <w:rsid w:val="009A579D"/>
    <w:rsid w:val="009A7C87"/>
    <w:rsid w:val="009A7CB2"/>
    <w:rsid w:val="009E3297"/>
    <w:rsid w:val="009E4264"/>
    <w:rsid w:val="009E5C9F"/>
    <w:rsid w:val="009F381A"/>
    <w:rsid w:val="009F734F"/>
    <w:rsid w:val="00A14376"/>
    <w:rsid w:val="00A210DD"/>
    <w:rsid w:val="00A242F4"/>
    <w:rsid w:val="00A246B6"/>
    <w:rsid w:val="00A25F4C"/>
    <w:rsid w:val="00A274D5"/>
    <w:rsid w:val="00A376AC"/>
    <w:rsid w:val="00A47E70"/>
    <w:rsid w:val="00A50CF0"/>
    <w:rsid w:val="00A6098D"/>
    <w:rsid w:val="00A73537"/>
    <w:rsid w:val="00A763C6"/>
    <w:rsid w:val="00A7671C"/>
    <w:rsid w:val="00A84B57"/>
    <w:rsid w:val="00A9033A"/>
    <w:rsid w:val="00A90F95"/>
    <w:rsid w:val="00AA0A63"/>
    <w:rsid w:val="00AA2B65"/>
    <w:rsid w:val="00AA2CBC"/>
    <w:rsid w:val="00AC4C56"/>
    <w:rsid w:val="00AC5820"/>
    <w:rsid w:val="00AD1CD8"/>
    <w:rsid w:val="00AE4FBF"/>
    <w:rsid w:val="00AF5B60"/>
    <w:rsid w:val="00B258BB"/>
    <w:rsid w:val="00B34BC7"/>
    <w:rsid w:val="00B67B97"/>
    <w:rsid w:val="00B76F4E"/>
    <w:rsid w:val="00B877B0"/>
    <w:rsid w:val="00B928B2"/>
    <w:rsid w:val="00B9314D"/>
    <w:rsid w:val="00B958CD"/>
    <w:rsid w:val="00B968C8"/>
    <w:rsid w:val="00B97162"/>
    <w:rsid w:val="00BA3EC5"/>
    <w:rsid w:val="00BA4AF7"/>
    <w:rsid w:val="00BA51D9"/>
    <w:rsid w:val="00BA7C2F"/>
    <w:rsid w:val="00BB116B"/>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3F9A"/>
    <w:rsid w:val="00D04C90"/>
    <w:rsid w:val="00D06D51"/>
    <w:rsid w:val="00D24991"/>
    <w:rsid w:val="00D326FD"/>
    <w:rsid w:val="00D41987"/>
    <w:rsid w:val="00D41B4E"/>
    <w:rsid w:val="00D46016"/>
    <w:rsid w:val="00D50255"/>
    <w:rsid w:val="00D50A8E"/>
    <w:rsid w:val="00D7381B"/>
    <w:rsid w:val="00D85469"/>
    <w:rsid w:val="00D86D8F"/>
    <w:rsid w:val="00D93DB5"/>
    <w:rsid w:val="00D96A7C"/>
    <w:rsid w:val="00DB2A5B"/>
    <w:rsid w:val="00DE34CF"/>
    <w:rsid w:val="00E0533D"/>
    <w:rsid w:val="00E10078"/>
    <w:rsid w:val="00E1325F"/>
    <w:rsid w:val="00E13F3D"/>
    <w:rsid w:val="00E24674"/>
    <w:rsid w:val="00E315A3"/>
    <w:rsid w:val="00E34898"/>
    <w:rsid w:val="00E4373B"/>
    <w:rsid w:val="00E472D5"/>
    <w:rsid w:val="00E738AD"/>
    <w:rsid w:val="00E818CA"/>
    <w:rsid w:val="00E83CA0"/>
    <w:rsid w:val="00E86A08"/>
    <w:rsid w:val="00E9739E"/>
    <w:rsid w:val="00EA450E"/>
    <w:rsid w:val="00EB09B7"/>
    <w:rsid w:val="00EB18C5"/>
    <w:rsid w:val="00EB221D"/>
    <w:rsid w:val="00EB35A2"/>
    <w:rsid w:val="00EB5F7D"/>
    <w:rsid w:val="00EB6AB6"/>
    <w:rsid w:val="00EB7F38"/>
    <w:rsid w:val="00EC07B6"/>
    <w:rsid w:val="00ED4ACC"/>
    <w:rsid w:val="00EE3403"/>
    <w:rsid w:val="00EE7D7C"/>
    <w:rsid w:val="00EF368E"/>
    <w:rsid w:val="00F0332E"/>
    <w:rsid w:val="00F12EC6"/>
    <w:rsid w:val="00F13FDE"/>
    <w:rsid w:val="00F15CB4"/>
    <w:rsid w:val="00F25D98"/>
    <w:rsid w:val="00F300FB"/>
    <w:rsid w:val="00F47240"/>
    <w:rsid w:val="00F6512D"/>
    <w:rsid w:val="00F65F2C"/>
    <w:rsid w:val="00F67933"/>
    <w:rsid w:val="00F67DC3"/>
    <w:rsid w:val="00F67E99"/>
    <w:rsid w:val="00F7770B"/>
    <w:rsid w:val="00F84BA8"/>
    <w:rsid w:val="00FA7436"/>
    <w:rsid w:val="00FB6386"/>
    <w:rsid w:val="00FC4C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package" Target="embeddings/Microsoft_Visio_Drawing3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2.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package" Target="embeddings/Microsoft_Visio_Drawing44.vsdx"/><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package" Target="embeddings/Microsoft_Visio_Drawing11.vsdx"/><Relationship Id="rId27" Type="http://schemas.openxmlformats.org/officeDocument/2006/relationships/image" Target="media/image11.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E01BE-672A-49D1-8FC7-75459B4E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1983</Words>
  <Characters>13203</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2019-08-06T06:31:00Z</dcterms:created>
  <dcterms:modified xsi:type="dcterms:W3CDTF">2019-08-09T08:39:00Z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(3)qy8uxLFVhWzmap0ZN6A6IDqxaADHih6eJaaORpsfK7+FfnvWwu6emypJ7+JQohtfRSss2pgV
9B4UhFNLV57VOAb/yRJiN/a2w/Ivy6B2jAyoENPQ0EW1MQrNusvm8ZOh8XVEA4En+ax9BQUD
QULQfy6cvLlTLK63dAT9uXDz53C1YzMKe7fjHe+vJywmZdwqE8clCbA7qHJXeeU50ro+Wqdz
WXwTGjUF3nIi+fAMxy</vt:lpwstr>
  </property>
  <property fmtid="{D5CDD505-2E9C-101B-9397-08002B2CF9AE}" pid="22" name="_2015_ms_pID_7253431">
    <vt:lpwstr>kfewK0Hu+GLb+djtZpbaoSh7+Jjo9urJ5L0gcyGE6N38vfjdzTR8s+
PFHs+fz2/wYDUyhKJ/6IFgbfimzaXAD/GO9lFrRBq/3Cdp2r4zh6pZtcXp8L/8wHOr5BiouO
E2Kb+2J7KqfTnYOHyXJG921OOah7ymgrhjLNDG/JnSe/+LdlImkwg4sqp0eHU4UuhZuAjPp5
qRI73QxHEVXUnW9FV4cUFuJo94IWP2OiYR68</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